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BF23" w14:textId="77777777" w:rsidR="00F76C4E" w:rsidRPr="008B2C54" w:rsidRDefault="00F76C4E" w:rsidP="00FD5DCB">
      <w:pPr>
        <w:spacing w:before="120" w:line="276" w:lineRule="auto"/>
        <w:jc w:val="center"/>
        <w:rPr>
          <w:rFonts w:ascii="Arial" w:hAnsi="Arial" w:cs="Arial"/>
        </w:rPr>
      </w:pPr>
      <w:r w:rsidRPr="008B2C54">
        <w:rPr>
          <w:rFonts w:ascii="Arial" w:hAnsi="Arial" w:cs="Arial"/>
          <w:b/>
        </w:rPr>
        <w:t>ZARZĄDZENIE NR __________/IX/A</w:t>
      </w:r>
    </w:p>
    <w:p w14:paraId="71A38884" w14:textId="77777777" w:rsidR="00F76C4E" w:rsidRPr="008B2C54" w:rsidRDefault="00F76C4E" w:rsidP="00FD5DCB">
      <w:pPr>
        <w:spacing w:before="120" w:line="276" w:lineRule="auto"/>
        <w:jc w:val="center"/>
        <w:rPr>
          <w:rFonts w:ascii="Arial" w:hAnsi="Arial" w:cs="Arial"/>
        </w:rPr>
      </w:pPr>
      <w:r w:rsidRPr="008B2C54">
        <w:rPr>
          <w:rFonts w:ascii="Arial" w:hAnsi="Arial" w:cs="Arial"/>
          <w:b/>
        </w:rPr>
        <w:t>PREZYDENTA MIASTA GDYNI</w:t>
      </w:r>
    </w:p>
    <w:p w14:paraId="29B911E3" w14:textId="77777777" w:rsidR="00F76C4E" w:rsidRPr="008B2C54" w:rsidRDefault="00F76C4E" w:rsidP="00FD5DCB">
      <w:pPr>
        <w:spacing w:before="120" w:line="276" w:lineRule="auto"/>
        <w:jc w:val="center"/>
        <w:rPr>
          <w:rFonts w:ascii="Arial" w:hAnsi="Arial" w:cs="Arial"/>
        </w:rPr>
      </w:pPr>
      <w:r w:rsidRPr="008B2C54">
        <w:rPr>
          <w:rFonts w:ascii="Arial" w:hAnsi="Arial" w:cs="Arial"/>
          <w:b/>
        </w:rPr>
        <w:t>Z DNIA ……………………...…… R.</w:t>
      </w:r>
    </w:p>
    <w:p w14:paraId="6E4373F1" w14:textId="77777777" w:rsidR="00FD5DCB" w:rsidRPr="008B2C54" w:rsidRDefault="00FD5DCB" w:rsidP="00FD5DCB">
      <w:pPr>
        <w:spacing w:before="120" w:line="276" w:lineRule="auto"/>
        <w:jc w:val="both"/>
        <w:rPr>
          <w:rFonts w:ascii="Arial" w:hAnsi="Arial" w:cs="Arial"/>
          <w:b/>
          <w:sz w:val="22"/>
          <w:szCs w:val="22"/>
        </w:rPr>
      </w:pPr>
    </w:p>
    <w:p w14:paraId="3BEFF487" w14:textId="3F7107C2"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sz w:val="22"/>
          <w:szCs w:val="22"/>
        </w:rPr>
        <w:t>w sprawie ogłoszenia otwartego konkursu ofert na realizację zadań publicznych z zakresu kultury w roku 202</w:t>
      </w:r>
      <w:r w:rsidR="00FD5DCB" w:rsidRPr="008B2C54">
        <w:rPr>
          <w:rFonts w:ascii="Arial" w:hAnsi="Arial" w:cs="Arial"/>
          <w:b/>
          <w:sz w:val="22"/>
          <w:szCs w:val="22"/>
        </w:rPr>
        <w:t>6</w:t>
      </w:r>
      <w:r w:rsidRPr="008B2C54">
        <w:rPr>
          <w:rFonts w:ascii="Arial" w:hAnsi="Arial" w:cs="Arial"/>
          <w:b/>
          <w:sz w:val="22"/>
          <w:szCs w:val="22"/>
        </w:rPr>
        <w:t xml:space="preserve"> – projekty muzyczne</w:t>
      </w:r>
    </w:p>
    <w:p w14:paraId="7F84A852" w14:textId="5B60F5D3" w:rsidR="00F76C4E" w:rsidRPr="008B2C54" w:rsidRDefault="00F76C4E" w:rsidP="00FD5DCB">
      <w:pPr>
        <w:spacing w:before="120" w:line="276" w:lineRule="auto"/>
        <w:jc w:val="both"/>
        <w:rPr>
          <w:rFonts w:ascii="Arial" w:hAnsi="Arial" w:cs="Arial"/>
          <w:sz w:val="20"/>
          <w:szCs w:val="20"/>
        </w:rPr>
      </w:pPr>
      <w:r w:rsidRPr="008B2C54">
        <w:rPr>
          <w:rFonts w:ascii="Arial" w:hAnsi="Arial" w:cs="Arial"/>
          <w:sz w:val="20"/>
          <w:szCs w:val="20"/>
        </w:rPr>
        <w:t xml:space="preserve">Na podstawie art. 30 ust. 1 i ust. 2 pkt 4 </w:t>
      </w:r>
      <w:r w:rsidR="00574C7F" w:rsidRPr="008B2C54">
        <w:rPr>
          <w:rFonts w:ascii="Arial" w:hAnsi="Arial" w:cs="Arial"/>
          <w:sz w:val="20"/>
          <w:szCs w:val="20"/>
        </w:rPr>
        <w:t>u</w:t>
      </w:r>
      <w:r w:rsidRPr="008B2C54">
        <w:rPr>
          <w:rFonts w:ascii="Arial" w:hAnsi="Arial" w:cs="Arial"/>
          <w:sz w:val="20"/>
          <w:szCs w:val="20"/>
        </w:rPr>
        <w:t>stawy z dnia 8 marca 1990 r</w:t>
      </w:r>
      <w:r w:rsidR="00FD5DCB" w:rsidRPr="008B2C54">
        <w:rPr>
          <w:rFonts w:ascii="Arial" w:hAnsi="Arial" w:cs="Arial"/>
          <w:sz w:val="20"/>
          <w:szCs w:val="20"/>
        </w:rPr>
        <w:t>.</w:t>
      </w:r>
      <w:r w:rsidRPr="008B2C54">
        <w:rPr>
          <w:rFonts w:ascii="Arial" w:hAnsi="Arial" w:cs="Arial"/>
          <w:sz w:val="20"/>
          <w:szCs w:val="20"/>
        </w:rPr>
        <w:t xml:space="preserve"> o samorządzie gminnym </w:t>
      </w:r>
      <w:r w:rsidR="00FD5DCB" w:rsidRPr="008B2C54">
        <w:rPr>
          <w:rFonts w:ascii="Arial" w:hAnsi="Arial" w:cs="Arial"/>
          <w:sz w:val="20"/>
          <w:szCs w:val="20"/>
        </w:rPr>
        <w:t>(Dz.U.2025.1153 t.j.)</w:t>
      </w:r>
      <w:r w:rsidRPr="008B2C54">
        <w:rPr>
          <w:rFonts w:ascii="Arial" w:hAnsi="Arial" w:cs="Arial"/>
          <w:sz w:val="20"/>
          <w:szCs w:val="20"/>
        </w:rPr>
        <w:t xml:space="preserve">; art. 4 ust. 1 pkt 16, art. 11 ust. 1 pkt 1 i ust. 2, art. 13 ust. 1, ust. 2 i ust. 3 oraz art. 14 </w:t>
      </w:r>
      <w:r w:rsidR="00574C7F" w:rsidRPr="008B2C54">
        <w:rPr>
          <w:rFonts w:ascii="Arial" w:hAnsi="Arial" w:cs="Arial"/>
          <w:sz w:val="20"/>
          <w:szCs w:val="20"/>
        </w:rPr>
        <w:t>u</w:t>
      </w:r>
      <w:r w:rsidRPr="008B2C54">
        <w:rPr>
          <w:rFonts w:ascii="Arial" w:hAnsi="Arial" w:cs="Arial"/>
          <w:sz w:val="20"/>
          <w:szCs w:val="20"/>
        </w:rPr>
        <w:t>stawy z dnia 24 kwietnia 2003 r</w:t>
      </w:r>
      <w:r w:rsidR="00FD5DCB" w:rsidRPr="008B2C54">
        <w:rPr>
          <w:rFonts w:ascii="Arial" w:hAnsi="Arial" w:cs="Arial"/>
          <w:sz w:val="20"/>
          <w:szCs w:val="20"/>
        </w:rPr>
        <w:t>.</w:t>
      </w:r>
      <w:r w:rsidRPr="008B2C54">
        <w:rPr>
          <w:rFonts w:ascii="Arial" w:hAnsi="Arial" w:cs="Arial"/>
          <w:sz w:val="20"/>
          <w:szCs w:val="20"/>
        </w:rPr>
        <w:t xml:space="preserve"> o działalności pożytku publicznego i o wolontariacie </w:t>
      </w:r>
      <w:bookmarkStart w:id="0" w:name="_Hlk216886638"/>
      <w:r w:rsidRPr="008B2C54">
        <w:rPr>
          <w:rFonts w:ascii="Arial" w:hAnsi="Arial" w:cs="Arial"/>
          <w:sz w:val="20"/>
          <w:szCs w:val="20"/>
        </w:rPr>
        <w:t>(</w:t>
      </w:r>
      <w:r w:rsidR="00FD5DCB" w:rsidRPr="008B2C54">
        <w:rPr>
          <w:rFonts w:ascii="Arial" w:hAnsi="Arial" w:cs="Arial"/>
          <w:sz w:val="20"/>
          <w:szCs w:val="20"/>
        </w:rPr>
        <w:t>Dz.U.2025.1338 t.j.</w:t>
      </w:r>
      <w:r w:rsidRPr="008B2C54">
        <w:rPr>
          <w:rFonts w:ascii="Arial" w:hAnsi="Arial" w:cs="Arial"/>
          <w:sz w:val="20"/>
          <w:szCs w:val="20"/>
        </w:rPr>
        <w:t xml:space="preserve">) </w:t>
      </w:r>
      <w:bookmarkEnd w:id="0"/>
      <w:r w:rsidRPr="008B2C54">
        <w:rPr>
          <w:rFonts w:ascii="Arial" w:hAnsi="Arial" w:cs="Arial"/>
          <w:b/>
          <w:bCs/>
          <w:sz w:val="20"/>
          <w:szCs w:val="20"/>
        </w:rPr>
        <w:t>zarządza się, co następuje</w:t>
      </w:r>
      <w:r w:rsidRPr="008B2C54">
        <w:rPr>
          <w:rFonts w:ascii="Arial" w:hAnsi="Arial" w:cs="Arial"/>
          <w:sz w:val="20"/>
          <w:szCs w:val="20"/>
        </w:rPr>
        <w:t>:</w:t>
      </w:r>
    </w:p>
    <w:p w14:paraId="1F3A445B" w14:textId="77777777" w:rsidR="00F76C4E" w:rsidRPr="008B2C54" w:rsidRDefault="00F76C4E" w:rsidP="00FD5DCB">
      <w:pPr>
        <w:spacing w:before="120" w:line="276" w:lineRule="auto"/>
        <w:jc w:val="both"/>
        <w:rPr>
          <w:rFonts w:ascii="Arial" w:hAnsi="Arial" w:cs="Arial"/>
          <w:sz w:val="22"/>
          <w:szCs w:val="22"/>
        </w:rPr>
      </w:pPr>
    </w:p>
    <w:p w14:paraId="195D268F"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bCs/>
          <w:sz w:val="22"/>
          <w:szCs w:val="22"/>
        </w:rPr>
        <w:t>§ 1.</w:t>
      </w:r>
    </w:p>
    <w:p w14:paraId="14BEAA8D" w14:textId="7F9D51CE"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Ogłasza się otwarty konkurs ofert na realizację zadań publicznych z zakresu kultury w roku 202</w:t>
      </w:r>
      <w:r w:rsidR="00FD5DCB" w:rsidRPr="008B2C54">
        <w:rPr>
          <w:rFonts w:ascii="Arial" w:hAnsi="Arial" w:cs="Arial"/>
          <w:sz w:val="22"/>
          <w:szCs w:val="22"/>
        </w:rPr>
        <w:t>6</w:t>
      </w:r>
      <w:r w:rsidRPr="008B2C54">
        <w:rPr>
          <w:rFonts w:ascii="Arial" w:hAnsi="Arial" w:cs="Arial"/>
          <w:sz w:val="22"/>
          <w:szCs w:val="22"/>
        </w:rPr>
        <w:t xml:space="preserve"> – </w:t>
      </w:r>
      <w:r w:rsidRPr="008B2C54">
        <w:rPr>
          <w:rFonts w:ascii="Arial" w:hAnsi="Arial" w:cs="Arial"/>
          <w:b/>
          <w:bCs/>
          <w:sz w:val="22"/>
          <w:szCs w:val="22"/>
        </w:rPr>
        <w:t>projekty muzyczne</w:t>
      </w:r>
      <w:r w:rsidRPr="008B2C54">
        <w:rPr>
          <w:rFonts w:ascii="Arial" w:hAnsi="Arial" w:cs="Arial"/>
          <w:sz w:val="22"/>
          <w:szCs w:val="22"/>
        </w:rPr>
        <w:t>.</w:t>
      </w:r>
    </w:p>
    <w:p w14:paraId="71A1A41C"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bCs/>
          <w:sz w:val="22"/>
          <w:szCs w:val="22"/>
        </w:rPr>
        <w:t>§ 2.</w:t>
      </w:r>
    </w:p>
    <w:p w14:paraId="63BF10EB" w14:textId="40B24CAD"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Źródłem finansowania konkursu w wysokości </w:t>
      </w:r>
      <w:r w:rsidRPr="008B2C54">
        <w:rPr>
          <w:rFonts w:ascii="Arial" w:hAnsi="Arial" w:cs="Arial"/>
          <w:b/>
          <w:bCs/>
          <w:sz w:val="22"/>
          <w:szCs w:val="22"/>
        </w:rPr>
        <w:t>150 000 zł</w:t>
      </w:r>
      <w:r w:rsidRPr="008B2C54">
        <w:rPr>
          <w:rFonts w:ascii="Arial" w:hAnsi="Arial" w:cs="Arial"/>
          <w:sz w:val="22"/>
          <w:szCs w:val="22"/>
        </w:rPr>
        <w:t xml:space="preserve"> jest</w:t>
      </w:r>
      <w:r w:rsidR="00574C7F" w:rsidRPr="008B2C54">
        <w:rPr>
          <w:rFonts w:ascii="Arial" w:hAnsi="Arial" w:cs="Arial"/>
          <w:sz w:val="22"/>
          <w:szCs w:val="22"/>
        </w:rPr>
        <w:t xml:space="preserve"> Dział </w:t>
      </w:r>
      <w:r w:rsidR="00574C7F" w:rsidRPr="008B2C54">
        <w:rPr>
          <w:rFonts w:ascii="Arial" w:hAnsi="Arial" w:cs="Arial"/>
          <w:b/>
          <w:bCs/>
          <w:sz w:val="22"/>
          <w:szCs w:val="22"/>
        </w:rPr>
        <w:t>921</w:t>
      </w:r>
      <w:r w:rsidR="00574C7F" w:rsidRPr="008B2C54">
        <w:rPr>
          <w:rFonts w:ascii="Arial" w:hAnsi="Arial" w:cs="Arial"/>
          <w:sz w:val="22"/>
          <w:szCs w:val="22"/>
        </w:rPr>
        <w:t xml:space="preserve">, Rozdział </w:t>
      </w:r>
      <w:r w:rsidR="00574C7F" w:rsidRPr="008B2C54">
        <w:rPr>
          <w:rFonts w:ascii="Arial" w:hAnsi="Arial" w:cs="Arial"/>
          <w:b/>
          <w:bCs/>
          <w:sz w:val="22"/>
          <w:szCs w:val="22"/>
        </w:rPr>
        <w:t>92105</w:t>
      </w:r>
      <w:r w:rsidR="00574C7F" w:rsidRPr="008B2C54">
        <w:rPr>
          <w:rFonts w:ascii="Arial" w:hAnsi="Arial" w:cs="Arial"/>
          <w:sz w:val="22"/>
          <w:szCs w:val="22"/>
        </w:rPr>
        <w:t xml:space="preserve">, Paragraf </w:t>
      </w:r>
      <w:r w:rsidR="00574C7F" w:rsidRPr="008B2C54">
        <w:rPr>
          <w:rFonts w:ascii="Arial" w:hAnsi="Arial" w:cs="Arial"/>
          <w:b/>
          <w:bCs/>
          <w:sz w:val="22"/>
          <w:szCs w:val="22"/>
        </w:rPr>
        <w:t xml:space="preserve">2360 </w:t>
      </w:r>
      <w:r w:rsidRPr="008B2C54">
        <w:rPr>
          <w:rFonts w:ascii="Arial" w:hAnsi="Arial" w:cs="Arial"/>
          <w:sz w:val="22"/>
          <w:szCs w:val="22"/>
        </w:rPr>
        <w:t>Budżet</w:t>
      </w:r>
      <w:r w:rsidR="00574C7F" w:rsidRPr="008B2C54">
        <w:rPr>
          <w:rFonts w:ascii="Arial" w:hAnsi="Arial" w:cs="Arial"/>
          <w:sz w:val="22"/>
          <w:szCs w:val="22"/>
        </w:rPr>
        <w:t>u</w:t>
      </w:r>
      <w:r w:rsidRPr="008B2C54">
        <w:rPr>
          <w:rFonts w:ascii="Arial" w:hAnsi="Arial" w:cs="Arial"/>
          <w:sz w:val="22"/>
          <w:szCs w:val="22"/>
        </w:rPr>
        <w:t xml:space="preserve"> Miasta Gdyni na 202</w:t>
      </w:r>
      <w:r w:rsidR="00FD5DCB" w:rsidRPr="008B2C54">
        <w:rPr>
          <w:rFonts w:ascii="Arial" w:hAnsi="Arial" w:cs="Arial"/>
          <w:sz w:val="22"/>
          <w:szCs w:val="22"/>
        </w:rPr>
        <w:t>6</w:t>
      </w:r>
      <w:r w:rsidRPr="008B2C54">
        <w:rPr>
          <w:rFonts w:ascii="Arial" w:hAnsi="Arial" w:cs="Arial"/>
          <w:sz w:val="22"/>
          <w:szCs w:val="22"/>
        </w:rPr>
        <w:t> rok.</w:t>
      </w:r>
    </w:p>
    <w:p w14:paraId="33F8F943"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bCs/>
          <w:sz w:val="22"/>
          <w:szCs w:val="22"/>
        </w:rPr>
        <w:t>§ 3.</w:t>
      </w:r>
    </w:p>
    <w:p w14:paraId="3E17052D" w14:textId="16115EB0"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Treść ogłoszenia stanowi załącznik nr 1 do niniejszego zarządzenia.</w:t>
      </w:r>
    </w:p>
    <w:p w14:paraId="142E62E5"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bCs/>
          <w:sz w:val="22"/>
          <w:szCs w:val="22"/>
        </w:rPr>
        <w:t>§ 4.</w:t>
      </w:r>
    </w:p>
    <w:p w14:paraId="5294B2F9"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Ogłoszenie o konkursie zostanie zamieszczone: </w:t>
      </w:r>
    </w:p>
    <w:p w14:paraId="2DA2D4BF" w14:textId="3B01164B"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1) </w:t>
      </w:r>
      <w:r w:rsidRPr="008B2C54">
        <w:rPr>
          <w:rFonts w:ascii="Arial" w:hAnsi="Arial" w:cs="Arial"/>
          <w:sz w:val="22"/>
          <w:szCs w:val="22"/>
          <w:u w:val="single"/>
        </w:rPr>
        <w:t xml:space="preserve">w pełnej treści: </w:t>
      </w:r>
    </w:p>
    <w:p w14:paraId="5AC87881" w14:textId="704446CD"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a) </w:t>
      </w:r>
      <w:r w:rsidR="003313D9" w:rsidRPr="008B2C54">
        <w:rPr>
          <w:rFonts w:ascii="Arial" w:hAnsi="Arial" w:cs="Arial"/>
          <w:sz w:val="22"/>
          <w:szCs w:val="22"/>
        </w:rPr>
        <w:t xml:space="preserve">w </w:t>
      </w:r>
      <w:r w:rsidRPr="008B2C54">
        <w:rPr>
          <w:rFonts w:ascii="Arial" w:hAnsi="Arial" w:cs="Arial"/>
          <w:sz w:val="22"/>
          <w:szCs w:val="22"/>
        </w:rPr>
        <w:t>Biuletynie Informacji Publicznej Urzędu Miasta Gdyni,</w:t>
      </w:r>
    </w:p>
    <w:p w14:paraId="058B4FD4" w14:textId="4B6146DB" w:rsidR="003313D9"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b) </w:t>
      </w:r>
      <w:r w:rsidR="00525DE3" w:rsidRPr="008B2C54">
        <w:rPr>
          <w:rFonts w:ascii="Arial" w:hAnsi="Arial" w:cs="Arial"/>
          <w:sz w:val="22"/>
          <w:szCs w:val="22"/>
        </w:rPr>
        <w:t>w miejscu przeznaczonym na zamieszczanie ogłoszeń</w:t>
      </w:r>
      <w:r w:rsidR="0070326C" w:rsidRPr="008B2C54">
        <w:rPr>
          <w:rFonts w:ascii="Arial" w:hAnsi="Arial" w:cs="Arial"/>
          <w:sz w:val="22"/>
          <w:szCs w:val="22"/>
        </w:rPr>
        <w:t xml:space="preserve"> skierowanych do organizacji pozarządowych</w:t>
      </w:r>
      <w:r w:rsidR="00525DE3" w:rsidRPr="008B2C54">
        <w:rPr>
          <w:rFonts w:ascii="Arial" w:hAnsi="Arial" w:cs="Arial"/>
          <w:sz w:val="22"/>
          <w:szCs w:val="22"/>
        </w:rPr>
        <w:t xml:space="preserve"> w</w:t>
      </w:r>
      <w:r w:rsidR="0070326C" w:rsidRPr="008B2C54">
        <w:rPr>
          <w:rFonts w:ascii="Arial" w:hAnsi="Arial" w:cs="Arial"/>
          <w:sz w:val="22"/>
          <w:szCs w:val="22"/>
        </w:rPr>
        <w:t> </w:t>
      </w:r>
      <w:r w:rsidR="008C0B0E" w:rsidRPr="008B2C54">
        <w:rPr>
          <w:rFonts w:ascii="Arial" w:hAnsi="Arial" w:cs="Arial"/>
          <w:sz w:val="22"/>
          <w:szCs w:val="22"/>
        </w:rPr>
        <w:t>Urzędzie Miasta Gdyni</w:t>
      </w:r>
      <w:r w:rsidR="003313D9" w:rsidRPr="008B2C54">
        <w:rPr>
          <w:rFonts w:ascii="Arial" w:hAnsi="Arial" w:cs="Arial"/>
          <w:sz w:val="22"/>
          <w:szCs w:val="22"/>
        </w:rPr>
        <w:t>,</w:t>
      </w:r>
    </w:p>
    <w:p w14:paraId="360EFF49" w14:textId="778AD42C" w:rsidR="003313D9"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c) </w:t>
      </w:r>
      <w:r w:rsidR="003313D9" w:rsidRPr="008B2C54">
        <w:rPr>
          <w:rFonts w:ascii="Arial" w:hAnsi="Arial" w:cs="Arial"/>
          <w:sz w:val="22"/>
          <w:szCs w:val="22"/>
        </w:rPr>
        <w:t>na stronie internetowej</w:t>
      </w:r>
      <w:r w:rsidR="00661079" w:rsidRPr="008B2C54">
        <w:rPr>
          <w:rFonts w:ascii="Arial" w:hAnsi="Arial" w:cs="Arial"/>
          <w:sz w:val="22"/>
          <w:szCs w:val="22"/>
        </w:rPr>
        <w:t xml:space="preserve"> prowadzonej przez Wydział Kultury </w:t>
      </w:r>
      <w:r w:rsidR="003313D9" w:rsidRPr="008B2C54">
        <w:rPr>
          <w:rFonts w:ascii="Arial" w:hAnsi="Arial" w:cs="Arial"/>
          <w:sz w:val="22"/>
          <w:szCs w:val="22"/>
        </w:rPr>
        <w:t>Urzędu Miasta Gdyni</w:t>
      </w:r>
      <w:r w:rsidR="00661079" w:rsidRPr="008B2C54">
        <w:rPr>
          <w:rFonts w:ascii="Arial" w:hAnsi="Arial" w:cs="Arial"/>
          <w:sz w:val="22"/>
          <w:szCs w:val="22"/>
        </w:rPr>
        <w:t>, tj.</w:t>
      </w:r>
      <w:r w:rsidR="00756117" w:rsidRPr="008B2C54">
        <w:rPr>
          <w:rFonts w:ascii="Arial" w:hAnsi="Arial" w:cs="Arial"/>
          <w:sz w:val="22"/>
          <w:szCs w:val="22"/>
        </w:rPr>
        <w:t> </w:t>
      </w:r>
      <w:r w:rsidR="00661079" w:rsidRPr="008B2C54">
        <w:rPr>
          <w:rFonts w:ascii="Arial" w:hAnsi="Arial" w:cs="Arial"/>
          <w:sz w:val="22"/>
          <w:szCs w:val="22"/>
        </w:rPr>
        <w:t>www.gdyniakulturalna.pl</w:t>
      </w:r>
      <w:r w:rsidR="003313D9" w:rsidRPr="008B2C54">
        <w:rPr>
          <w:rFonts w:ascii="Arial" w:hAnsi="Arial" w:cs="Arial"/>
          <w:sz w:val="22"/>
          <w:szCs w:val="22"/>
        </w:rPr>
        <w:t>;</w:t>
      </w:r>
    </w:p>
    <w:p w14:paraId="7B0FE0CD" w14:textId="336A3179"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2) </w:t>
      </w:r>
      <w:r w:rsidRPr="008B2C54">
        <w:rPr>
          <w:rFonts w:ascii="Arial" w:hAnsi="Arial" w:cs="Arial"/>
          <w:sz w:val="22"/>
          <w:szCs w:val="22"/>
          <w:u w:val="single"/>
        </w:rPr>
        <w:t>w skróconej treści</w:t>
      </w:r>
      <w:r w:rsidRPr="008B2C54">
        <w:rPr>
          <w:rFonts w:ascii="Arial" w:hAnsi="Arial" w:cs="Arial"/>
          <w:sz w:val="22"/>
          <w:szCs w:val="22"/>
        </w:rPr>
        <w:t xml:space="preserve"> w biuletynie „Ratusz”.</w:t>
      </w:r>
    </w:p>
    <w:p w14:paraId="2B300499"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bCs/>
          <w:sz w:val="22"/>
          <w:szCs w:val="22"/>
        </w:rPr>
        <w:t>§ 5.</w:t>
      </w:r>
    </w:p>
    <w:p w14:paraId="192EAAE2" w14:textId="12A047DA"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Wykonanie zarządzenia powierza się </w:t>
      </w:r>
      <w:r w:rsidR="00330095">
        <w:rPr>
          <w:rFonts w:ascii="Arial" w:hAnsi="Arial" w:cs="Arial"/>
          <w:sz w:val="22"/>
          <w:szCs w:val="22"/>
        </w:rPr>
        <w:t>N</w:t>
      </w:r>
      <w:r w:rsidRPr="008B2C54">
        <w:rPr>
          <w:rFonts w:ascii="Arial" w:hAnsi="Arial" w:cs="Arial"/>
          <w:sz w:val="22"/>
          <w:szCs w:val="22"/>
        </w:rPr>
        <w:t>aczelnikowi Wydziału Kultury Urzędu Miasta Gdyni.</w:t>
      </w:r>
    </w:p>
    <w:p w14:paraId="2E5E52AE"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bCs/>
          <w:sz w:val="22"/>
          <w:szCs w:val="22"/>
        </w:rPr>
        <w:t>§ 6.</w:t>
      </w:r>
    </w:p>
    <w:p w14:paraId="7396A7FD"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Zarządzenie wchodzi w życie z dniem podjęcia.</w:t>
      </w:r>
    </w:p>
    <w:p w14:paraId="75B77963" w14:textId="77777777" w:rsidR="00F76C4E" w:rsidRPr="008B2C54" w:rsidRDefault="00F76C4E" w:rsidP="00FD5DCB">
      <w:pPr>
        <w:spacing w:before="120" w:line="276" w:lineRule="auto"/>
        <w:jc w:val="both"/>
        <w:rPr>
          <w:rFonts w:ascii="Arial" w:hAnsi="Arial" w:cs="Arial"/>
          <w:sz w:val="22"/>
          <w:szCs w:val="22"/>
        </w:rPr>
      </w:pPr>
    </w:p>
    <w:p w14:paraId="1AB8BB23" w14:textId="77777777" w:rsidR="00F76C4E" w:rsidRPr="008B2C54" w:rsidRDefault="00F76C4E" w:rsidP="00FD5DCB">
      <w:pPr>
        <w:spacing w:before="120" w:line="276" w:lineRule="auto"/>
        <w:ind w:left="4248" w:firstLine="708"/>
        <w:jc w:val="both"/>
        <w:rPr>
          <w:rFonts w:ascii="Arial" w:hAnsi="Arial" w:cs="Arial"/>
          <w:sz w:val="22"/>
          <w:szCs w:val="22"/>
        </w:rPr>
      </w:pPr>
      <w:r w:rsidRPr="008B2C54">
        <w:rPr>
          <w:rFonts w:ascii="Arial" w:hAnsi="Arial" w:cs="Arial"/>
          <w:b/>
          <w:bCs/>
          <w:sz w:val="22"/>
          <w:szCs w:val="22"/>
        </w:rPr>
        <w:t>Prezydent Miasta Gdyni</w:t>
      </w:r>
    </w:p>
    <w:p w14:paraId="3BEFDE0B" w14:textId="77777777" w:rsidR="00F76C4E" w:rsidRPr="008B2C54" w:rsidRDefault="00F76C4E" w:rsidP="00FD5DCB">
      <w:pPr>
        <w:spacing w:before="120" w:line="276" w:lineRule="auto"/>
        <w:jc w:val="both"/>
        <w:rPr>
          <w:rFonts w:ascii="Arial" w:hAnsi="Arial" w:cs="Arial"/>
          <w:sz w:val="22"/>
          <w:szCs w:val="22"/>
        </w:rPr>
      </w:pPr>
    </w:p>
    <w:p w14:paraId="7C262BE7" w14:textId="0F39EEF3"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bCs/>
          <w:sz w:val="22"/>
          <w:szCs w:val="22"/>
        </w:rPr>
        <w:tab/>
      </w:r>
      <w:r w:rsidRPr="008B2C54">
        <w:rPr>
          <w:rFonts w:ascii="Arial" w:hAnsi="Arial" w:cs="Arial"/>
          <w:b/>
          <w:bCs/>
          <w:sz w:val="22"/>
          <w:szCs w:val="22"/>
        </w:rPr>
        <w:tab/>
      </w:r>
      <w:r w:rsidRPr="008B2C54">
        <w:rPr>
          <w:rFonts w:ascii="Arial" w:hAnsi="Arial" w:cs="Arial"/>
          <w:b/>
          <w:bCs/>
          <w:sz w:val="22"/>
          <w:szCs w:val="22"/>
        </w:rPr>
        <w:tab/>
      </w:r>
      <w:r w:rsidRPr="008B2C54">
        <w:rPr>
          <w:rFonts w:ascii="Arial" w:hAnsi="Arial" w:cs="Arial"/>
          <w:b/>
          <w:bCs/>
          <w:sz w:val="22"/>
          <w:szCs w:val="22"/>
        </w:rPr>
        <w:tab/>
      </w:r>
      <w:r w:rsidRPr="008B2C54">
        <w:rPr>
          <w:rFonts w:ascii="Arial" w:hAnsi="Arial" w:cs="Arial"/>
          <w:b/>
          <w:bCs/>
          <w:sz w:val="22"/>
          <w:szCs w:val="22"/>
        </w:rPr>
        <w:tab/>
      </w:r>
      <w:r w:rsidRPr="008B2C54">
        <w:rPr>
          <w:rFonts w:ascii="Arial" w:hAnsi="Arial" w:cs="Arial"/>
          <w:b/>
          <w:bCs/>
          <w:sz w:val="22"/>
          <w:szCs w:val="22"/>
        </w:rPr>
        <w:tab/>
      </w:r>
      <w:r w:rsidRPr="008B2C54">
        <w:rPr>
          <w:rFonts w:ascii="Arial" w:hAnsi="Arial" w:cs="Arial"/>
          <w:b/>
          <w:bCs/>
          <w:sz w:val="22"/>
          <w:szCs w:val="22"/>
        </w:rPr>
        <w:tab/>
        <w:t xml:space="preserve"> </w:t>
      </w:r>
      <w:r w:rsidR="004377C8" w:rsidRPr="008B2C54">
        <w:rPr>
          <w:rFonts w:ascii="Arial" w:hAnsi="Arial" w:cs="Arial"/>
          <w:b/>
          <w:bCs/>
          <w:sz w:val="22"/>
          <w:szCs w:val="22"/>
        </w:rPr>
        <w:t xml:space="preserve"> </w:t>
      </w:r>
      <w:r w:rsidR="002751EB">
        <w:rPr>
          <w:rFonts w:ascii="Arial" w:hAnsi="Arial" w:cs="Arial"/>
          <w:b/>
          <w:bCs/>
          <w:sz w:val="22"/>
          <w:szCs w:val="22"/>
        </w:rPr>
        <w:t xml:space="preserve"> </w:t>
      </w:r>
      <w:r w:rsidRPr="008B2C54">
        <w:rPr>
          <w:rFonts w:ascii="Arial" w:hAnsi="Arial" w:cs="Arial"/>
          <w:b/>
          <w:bCs/>
          <w:sz w:val="22"/>
          <w:szCs w:val="22"/>
        </w:rPr>
        <w:t xml:space="preserve">Aleksandra Kosiorek </w:t>
      </w:r>
    </w:p>
    <w:p w14:paraId="5F6F29F0" w14:textId="77777777" w:rsidR="00F76C4E" w:rsidRPr="008B2C54" w:rsidRDefault="00F76C4E" w:rsidP="00FD5DCB">
      <w:pPr>
        <w:pageBreakBefore/>
        <w:spacing w:before="120" w:line="276" w:lineRule="auto"/>
        <w:jc w:val="center"/>
        <w:rPr>
          <w:rFonts w:ascii="Arial" w:hAnsi="Arial" w:cs="Arial"/>
          <w:sz w:val="22"/>
          <w:szCs w:val="22"/>
        </w:rPr>
      </w:pPr>
      <w:r w:rsidRPr="008B2C54">
        <w:rPr>
          <w:rFonts w:ascii="Arial" w:hAnsi="Arial" w:cs="Arial"/>
          <w:b/>
          <w:sz w:val="22"/>
          <w:szCs w:val="22"/>
        </w:rPr>
        <w:lastRenderedPageBreak/>
        <w:t>UZASADNIENIE</w:t>
      </w:r>
      <w:r w:rsidRPr="008B2C54">
        <w:rPr>
          <w:rFonts w:ascii="Arial" w:hAnsi="Arial" w:cs="Arial"/>
          <w:sz w:val="22"/>
          <w:szCs w:val="22"/>
        </w:rPr>
        <w:br/>
      </w:r>
    </w:p>
    <w:p w14:paraId="46A8C11E" w14:textId="1BED747F"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ab/>
        <w:t xml:space="preserve">Na podstawie art. 30 ust. 1 i ust. 2 pkt 4 </w:t>
      </w:r>
      <w:r w:rsidR="004377C8" w:rsidRPr="008B2C54">
        <w:rPr>
          <w:rFonts w:ascii="Arial" w:hAnsi="Arial" w:cs="Arial"/>
          <w:sz w:val="22"/>
          <w:szCs w:val="22"/>
        </w:rPr>
        <w:t>u</w:t>
      </w:r>
      <w:r w:rsidRPr="008B2C54">
        <w:rPr>
          <w:rFonts w:ascii="Arial" w:hAnsi="Arial" w:cs="Arial"/>
          <w:sz w:val="22"/>
          <w:szCs w:val="22"/>
        </w:rPr>
        <w:t xml:space="preserve">stawy z dnia 8 marca 1990 roku o samorządzie gminnym wójt (burmistrz, prezydent miasta) wykonuje uchwały rady gminy i zadania gminy określone przepisami prawa, a do jego zadań należy w szczególności wykonywanie budżetu. </w:t>
      </w:r>
      <w:r w:rsidRPr="008B2C54">
        <w:rPr>
          <w:rFonts w:ascii="Arial" w:hAnsi="Arial" w:cs="Arial"/>
          <w:spacing w:val="-4"/>
          <w:sz w:val="22"/>
          <w:szCs w:val="22"/>
        </w:rPr>
        <w:t xml:space="preserve">Art. 4 ust. 1 pkt 16 ustawy z 24 kwietnia 2003 roku o działalności pożytku publicznego i o wolontariacie stanowi, że sfera zadań publicznych obejmuje zadania w zakresie kultury, sztuki, ochrony dóbr kultury i dziedzictwa narodowego. Zgodnie z art. 11 ust. 1 pkt 1 </w:t>
      </w:r>
      <w:r w:rsidR="00FD5DCB" w:rsidRPr="008B2C54">
        <w:rPr>
          <w:rFonts w:ascii="Arial" w:hAnsi="Arial" w:cs="Arial"/>
          <w:spacing w:val="-4"/>
          <w:sz w:val="22"/>
          <w:szCs w:val="22"/>
        </w:rPr>
        <w:t xml:space="preserve">ww. ustawy </w:t>
      </w:r>
      <w:r w:rsidRPr="008B2C54">
        <w:rPr>
          <w:rFonts w:ascii="Arial" w:hAnsi="Arial" w:cs="Arial"/>
          <w:spacing w:val="-4"/>
          <w:sz w:val="22"/>
          <w:szCs w:val="22"/>
        </w:rPr>
        <w:t xml:space="preserve">organy administracji publicznej wspierają w sferze, o której mowa w art. 4, realizację zadań publicznych przez organizacje pozarządowe oraz podmioty wymienione w art. 3 ust. 3, prowadzące działalność statutową w danej dziedzinie; zaś ust. 2 stanowi, że wspieranie oraz powierzanie, o których mowa w ust. 1, odbywają się po przeprowadzeniu otwartego konkursu ofert albo w trybach określonych w art. 11a-11c lub art. 19a ustawy. Art. 13 ust. 1, ust. 2 i ust. 3 </w:t>
      </w:r>
      <w:r w:rsidR="00FD5DCB" w:rsidRPr="008B2C54">
        <w:rPr>
          <w:rFonts w:ascii="Arial" w:hAnsi="Arial" w:cs="Arial"/>
          <w:spacing w:val="-4"/>
          <w:sz w:val="22"/>
          <w:szCs w:val="22"/>
        </w:rPr>
        <w:t xml:space="preserve">ustawy </w:t>
      </w:r>
      <w:r w:rsidRPr="008B2C54">
        <w:rPr>
          <w:rFonts w:ascii="Arial" w:hAnsi="Arial" w:cs="Arial"/>
          <w:spacing w:val="-4"/>
          <w:sz w:val="22"/>
          <w:szCs w:val="22"/>
        </w:rPr>
        <w:t>opisują sposób ogłoszenia otwartego konkursu ofert, a art. 14 treść oferty składanej w konkursie.</w:t>
      </w:r>
    </w:p>
    <w:p w14:paraId="6F1FAE21" w14:textId="4A0BCF36" w:rsidR="00766BEF" w:rsidRPr="008B2C54" w:rsidRDefault="00F76C4E" w:rsidP="00FD5DCB">
      <w:pPr>
        <w:spacing w:before="120" w:line="276" w:lineRule="auto"/>
        <w:jc w:val="both"/>
        <w:rPr>
          <w:rFonts w:ascii="Arial" w:hAnsi="Arial" w:cs="Arial"/>
          <w:spacing w:val="-4"/>
          <w:sz w:val="22"/>
          <w:szCs w:val="22"/>
        </w:rPr>
      </w:pPr>
      <w:r w:rsidRPr="008B2C54">
        <w:rPr>
          <w:rFonts w:ascii="Arial" w:hAnsi="Arial" w:cs="Arial"/>
          <w:spacing w:val="-4"/>
          <w:sz w:val="22"/>
          <w:szCs w:val="22"/>
        </w:rPr>
        <w:tab/>
        <w:t>Celem niniejszego konkursu jest dofinansowanie w 202</w:t>
      </w:r>
      <w:r w:rsidR="00FD5DCB" w:rsidRPr="008B2C54">
        <w:rPr>
          <w:rFonts w:ascii="Arial" w:hAnsi="Arial" w:cs="Arial"/>
          <w:spacing w:val="-4"/>
          <w:sz w:val="22"/>
          <w:szCs w:val="22"/>
        </w:rPr>
        <w:t>6</w:t>
      </w:r>
      <w:r w:rsidRPr="008B2C54">
        <w:rPr>
          <w:rFonts w:ascii="Arial" w:hAnsi="Arial" w:cs="Arial"/>
          <w:spacing w:val="-4"/>
          <w:sz w:val="22"/>
          <w:szCs w:val="22"/>
        </w:rPr>
        <w:t xml:space="preserve"> roku wartościowych projektów z zakresu kultury o charakterze muzycznym. Konkurs zostanie przeprowadzony zgodnie z </w:t>
      </w:r>
      <w:r w:rsidR="00571095" w:rsidRPr="008B2C54">
        <w:rPr>
          <w:rFonts w:ascii="Arial" w:hAnsi="Arial" w:cs="Arial"/>
          <w:spacing w:val="-4"/>
          <w:sz w:val="22"/>
          <w:szCs w:val="22"/>
        </w:rPr>
        <w:t xml:space="preserve">ogólnokrajowymi przepisami i </w:t>
      </w:r>
      <w:r w:rsidRPr="008B2C54">
        <w:rPr>
          <w:rFonts w:ascii="Arial" w:hAnsi="Arial" w:cs="Arial"/>
          <w:spacing w:val="-4"/>
          <w:sz w:val="22"/>
          <w:szCs w:val="22"/>
        </w:rPr>
        <w:t xml:space="preserve">procedurami właściwymi dla wszystkich otwartych konkursów ofert obowiązującymi w Urzędzie. Komisja Konkursowa do </w:t>
      </w:r>
      <w:r w:rsidR="00571095" w:rsidRPr="008B2C54">
        <w:rPr>
          <w:rFonts w:ascii="Arial" w:hAnsi="Arial" w:cs="Arial"/>
          <w:spacing w:val="-4"/>
          <w:sz w:val="22"/>
          <w:szCs w:val="22"/>
        </w:rPr>
        <w:t xml:space="preserve">zaopiniowania złożonych ofert </w:t>
      </w:r>
      <w:r w:rsidRPr="008B2C54">
        <w:rPr>
          <w:rFonts w:ascii="Arial" w:hAnsi="Arial" w:cs="Arial"/>
          <w:spacing w:val="-4"/>
          <w:sz w:val="22"/>
          <w:szCs w:val="22"/>
        </w:rPr>
        <w:t>zostanie powołana odrębnym zarządzeniem Prezydenta Miasta Gdyni.</w:t>
      </w:r>
    </w:p>
    <w:p w14:paraId="0AB19887" w14:textId="72E5C34D" w:rsidR="00DF744C" w:rsidRPr="008B2C54" w:rsidRDefault="00DF744C" w:rsidP="00DF744C">
      <w:pPr>
        <w:spacing w:before="120" w:line="276" w:lineRule="auto"/>
        <w:ind w:firstLine="708"/>
        <w:jc w:val="both"/>
        <w:rPr>
          <w:rFonts w:ascii="Arial" w:hAnsi="Arial" w:cs="Arial"/>
          <w:spacing w:val="-4"/>
          <w:sz w:val="22"/>
          <w:szCs w:val="22"/>
        </w:rPr>
      </w:pPr>
      <w:r w:rsidRPr="008B2C54">
        <w:rPr>
          <w:rFonts w:ascii="Arial" w:hAnsi="Arial" w:cs="Arial"/>
          <w:spacing w:val="-4"/>
          <w:sz w:val="22"/>
          <w:szCs w:val="22"/>
        </w:rPr>
        <w:t xml:space="preserve">Konkurs na realizację projektów muzycznych wzbogaca </w:t>
      </w:r>
      <w:r w:rsidR="00571095" w:rsidRPr="008B2C54">
        <w:rPr>
          <w:rFonts w:ascii="Arial" w:hAnsi="Arial" w:cs="Arial"/>
          <w:spacing w:val="-4"/>
          <w:sz w:val="22"/>
          <w:szCs w:val="22"/>
        </w:rPr>
        <w:t xml:space="preserve">miejską </w:t>
      </w:r>
      <w:r w:rsidRPr="008B2C54">
        <w:rPr>
          <w:rFonts w:ascii="Arial" w:hAnsi="Arial" w:cs="Arial"/>
          <w:spacing w:val="-4"/>
          <w:sz w:val="22"/>
          <w:szCs w:val="22"/>
        </w:rPr>
        <w:t xml:space="preserve">ofertę kulturalną, umożliwiając realizację wartościowych </w:t>
      </w:r>
      <w:r w:rsidR="00571095" w:rsidRPr="008B2C54">
        <w:rPr>
          <w:rFonts w:ascii="Arial" w:hAnsi="Arial" w:cs="Arial"/>
          <w:spacing w:val="-4"/>
          <w:sz w:val="22"/>
          <w:szCs w:val="22"/>
        </w:rPr>
        <w:t>działań</w:t>
      </w:r>
      <w:r w:rsidRPr="008B2C54">
        <w:rPr>
          <w:rFonts w:ascii="Arial" w:hAnsi="Arial" w:cs="Arial"/>
          <w:spacing w:val="-4"/>
          <w:sz w:val="22"/>
          <w:szCs w:val="22"/>
        </w:rPr>
        <w:t xml:space="preserve">, które budują lokalną tożsamość oraz integrują mieszkańców bezpośrednio w ich dzielnicach. Dzięki wsparciu kilku profesjonalnych inicjatyw </w:t>
      </w:r>
      <w:r w:rsidR="00571095" w:rsidRPr="008B2C54">
        <w:rPr>
          <w:rFonts w:ascii="Arial" w:hAnsi="Arial" w:cs="Arial"/>
          <w:spacing w:val="-4"/>
          <w:sz w:val="22"/>
          <w:szCs w:val="22"/>
        </w:rPr>
        <w:t>organizacji pozarządowych rocznie</w:t>
      </w:r>
      <w:r w:rsidRPr="008B2C54">
        <w:rPr>
          <w:rFonts w:ascii="Arial" w:hAnsi="Arial" w:cs="Arial"/>
          <w:spacing w:val="-4"/>
          <w:sz w:val="22"/>
          <w:szCs w:val="22"/>
        </w:rPr>
        <w:t xml:space="preserve">, </w:t>
      </w:r>
      <w:r w:rsidR="00571095" w:rsidRPr="008B2C54">
        <w:rPr>
          <w:rFonts w:ascii="Arial" w:hAnsi="Arial" w:cs="Arial"/>
          <w:spacing w:val="-4"/>
          <w:sz w:val="22"/>
          <w:szCs w:val="22"/>
        </w:rPr>
        <w:t>M</w:t>
      </w:r>
      <w:r w:rsidRPr="008B2C54">
        <w:rPr>
          <w:rFonts w:ascii="Arial" w:hAnsi="Arial" w:cs="Arial"/>
          <w:spacing w:val="-4"/>
          <w:sz w:val="22"/>
          <w:szCs w:val="22"/>
        </w:rPr>
        <w:t xml:space="preserve">iasto efektywnie stymuluje aktywność twórczą lokalnych animatorów i zapewnia szeroki dostęp do wysokiej jakości kultury muzycznej różnym grupom </w:t>
      </w:r>
      <w:r w:rsidR="00571095" w:rsidRPr="008B2C54">
        <w:rPr>
          <w:rFonts w:ascii="Arial" w:hAnsi="Arial" w:cs="Arial"/>
          <w:spacing w:val="-4"/>
          <w:sz w:val="22"/>
          <w:szCs w:val="22"/>
        </w:rPr>
        <w:t>odbiorców</w:t>
      </w:r>
      <w:r w:rsidRPr="008B2C54">
        <w:rPr>
          <w:rFonts w:ascii="Arial" w:hAnsi="Arial" w:cs="Arial"/>
          <w:spacing w:val="-4"/>
          <w:sz w:val="22"/>
          <w:szCs w:val="22"/>
        </w:rPr>
        <w:t>.</w:t>
      </w:r>
    </w:p>
    <w:p w14:paraId="119CDB31" w14:textId="2E712CFC"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ab/>
        <w:t>Środki na realizację konkursu w wysokości 150 000 zł zabezpieczono w Budżecie Miasta Gdyni na 202</w:t>
      </w:r>
      <w:r w:rsidR="00FD5DCB" w:rsidRPr="008B2C54">
        <w:rPr>
          <w:rFonts w:ascii="Arial" w:hAnsi="Arial" w:cs="Arial"/>
          <w:sz w:val="22"/>
          <w:szCs w:val="22"/>
        </w:rPr>
        <w:t>6</w:t>
      </w:r>
      <w:r w:rsidRPr="008B2C54">
        <w:rPr>
          <w:rFonts w:ascii="Arial" w:hAnsi="Arial" w:cs="Arial"/>
          <w:sz w:val="22"/>
          <w:szCs w:val="22"/>
        </w:rPr>
        <w:t xml:space="preserve"> rok. Założenia konkursu są zgodne z celami i zasadami określonymi w uchwale nr </w:t>
      </w:r>
      <w:r w:rsidR="00C27F1C" w:rsidRPr="008B2C54">
        <w:rPr>
          <w:rFonts w:ascii="Arial" w:hAnsi="Arial" w:cs="Arial"/>
          <w:sz w:val="22"/>
          <w:szCs w:val="22"/>
        </w:rPr>
        <w:t>XXIV/607/25</w:t>
      </w:r>
      <w:r w:rsidRPr="008B2C54">
        <w:rPr>
          <w:rFonts w:ascii="Arial" w:hAnsi="Arial" w:cs="Arial"/>
          <w:sz w:val="22"/>
          <w:szCs w:val="22"/>
        </w:rPr>
        <w:t xml:space="preserve"> Rady Miasta Gdyni z dnia 2</w:t>
      </w:r>
      <w:r w:rsidR="00C27F1C" w:rsidRPr="008B2C54">
        <w:rPr>
          <w:rFonts w:ascii="Arial" w:hAnsi="Arial" w:cs="Arial"/>
          <w:sz w:val="22"/>
          <w:szCs w:val="22"/>
        </w:rPr>
        <w:t>6</w:t>
      </w:r>
      <w:r w:rsidRPr="008B2C54">
        <w:rPr>
          <w:rFonts w:ascii="Arial" w:hAnsi="Arial" w:cs="Arial"/>
          <w:sz w:val="22"/>
          <w:szCs w:val="22"/>
        </w:rPr>
        <w:t xml:space="preserve"> listopada 202</w:t>
      </w:r>
      <w:r w:rsidR="00C27F1C" w:rsidRPr="008B2C54">
        <w:rPr>
          <w:rFonts w:ascii="Arial" w:hAnsi="Arial" w:cs="Arial"/>
          <w:sz w:val="22"/>
          <w:szCs w:val="22"/>
        </w:rPr>
        <w:t>5</w:t>
      </w:r>
      <w:r w:rsidRPr="008B2C54">
        <w:rPr>
          <w:rFonts w:ascii="Arial" w:hAnsi="Arial" w:cs="Arial"/>
          <w:sz w:val="22"/>
          <w:szCs w:val="22"/>
        </w:rPr>
        <w:t xml:space="preserve"> r. w sprawie uchwalenia rocznego Programu współpracy miasta Gdyni z organizacjami pozarządowym. </w:t>
      </w:r>
    </w:p>
    <w:p w14:paraId="49919FBF" w14:textId="77777777" w:rsidR="00F76C4E" w:rsidRPr="008B2C54" w:rsidRDefault="00F76C4E" w:rsidP="00FD5DCB">
      <w:pPr>
        <w:spacing w:before="120" w:line="276" w:lineRule="auto"/>
        <w:jc w:val="both"/>
        <w:rPr>
          <w:rFonts w:ascii="Arial" w:hAnsi="Arial" w:cs="Arial"/>
          <w:sz w:val="22"/>
          <w:szCs w:val="22"/>
        </w:rPr>
      </w:pPr>
    </w:p>
    <w:p w14:paraId="72AA3E05" w14:textId="12C63D74" w:rsidR="00F76C4E" w:rsidRPr="008B2C54" w:rsidRDefault="00FD5DCB" w:rsidP="00FD5DCB">
      <w:pPr>
        <w:spacing w:before="120" w:line="276" w:lineRule="auto"/>
        <w:jc w:val="both"/>
        <w:rPr>
          <w:rFonts w:ascii="Arial" w:hAnsi="Arial" w:cs="Arial"/>
          <w:sz w:val="22"/>
          <w:szCs w:val="22"/>
        </w:rPr>
      </w:pPr>
      <w:r w:rsidRPr="008B2C54">
        <w:rPr>
          <w:rFonts w:ascii="Arial" w:hAnsi="Arial" w:cs="Arial"/>
          <w:b/>
          <w:bCs/>
          <w:sz w:val="22"/>
          <w:szCs w:val="22"/>
        </w:rPr>
        <w:t>AKP</w:t>
      </w:r>
      <w:r w:rsidR="00F76C4E" w:rsidRPr="008B2C54">
        <w:rPr>
          <w:rFonts w:ascii="Arial" w:hAnsi="Arial" w:cs="Arial"/>
          <w:b/>
          <w:bCs/>
          <w:sz w:val="22"/>
          <w:szCs w:val="22"/>
        </w:rPr>
        <w:t>.524.</w:t>
      </w:r>
      <w:r w:rsidRPr="008B2C54">
        <w:rPr>
          <w:rFonts w:ascii="Arial" w:hAnsi="Arial" w:cs="Arial"/>
          <w:b/>
          <w:bCs/>
          <w:sz w:val="22"/>
          <w:szCs w:val="22"/>
        </w:rPr>
        <w:t>1</w:t>
      </w:r>
      <w:r w:rsidR="00F76C4E" w:rsidRPr="008B2C54">
        <w:rPr>
          <w:rFonts w:ascii="Arial" w:hAnsi="Arial" w:cs="Arial"/>
          <w:b/>
          <w:bCs/>
          <w:sz w:val="22"/>
          <w:szCs w:val="22"/>
        </w:rPr>
        <w:t>.202</w:t>
      </w:r>
      <w:r w:rsidRPr="008B2C54">
        <w:rPr>
          <w:rFonts w:ascii="Arial" w:hAnsi="Arial" w:cs="Arial"/>
          <w:b/>
          <w:bCs/>
          <w:sz w:val="22"/>
          <w:szCs w:val="22"/>
        </w:rPr>
        <w:t>5</w:t>
      </w:r>
    </w:p>
    <w:p w14:paraId="081A4BA4" w14:textId="77777777" w:rsidR="00F76C4E" w:rsidRPr="008B2C54" w:rsidRDefault="00F76C4E" w:rsidP="00FD5DCB">
      <w:pPr>
        <w:spacing w:before="120" w:line="276" w:lineRule="auto"/>
        <w:rPr>
          <w:rFonts w:ascii="Arial" w:hAnsi="Arial" w:cs="Arial"/>
          <w:b/>
          <w:bCs/>
          <w:sz w:val="22"/>
          <w:szCs w:val="22"/>
        </w:rPr>
      </w:pPr>
    </w:p>
    <w:p w14:paraId="73D495F0" w14:textId="77777777" w:rsidR="00F76C4E" w:rsidRPr="008B2C54" w:rsidRDefault="00F76C4E" w:rsidP="00FD5DCB">
      <w:pPr>
        <w:spacing w:before="120" w:line="276" w:lineRule="auto"/>
        <w:jc w:val="right"/>
        <w:rPr>
          <w:rFonts w:ascii="Arial" w:hAnsi="Arial" w:cs="Arial"/>
          <w:sz w:val="22"/>
          <w:szCs w:val="22"/>
        </w:rPr>
      </w:pPr>
    </w:p>
    <w:p w14:paraId="3D88FD57" w14:textId="77777777" w:rsidR="00F76C4E" w:rsidRPr="008B2C54" w:rsidRDefault="00F76C4E" w:rsidP="00FD5DCB">
      <w:pPr>
        <w:spacing w:before="120" w:line="276" w:lineRule="auto"/>
        <w:jc w:val="right"/>
        <w:rPr>
          <w:rFonts w:ascii="Arial" w:hAnsi="Arial" w:cs="Arial"/>
          <w:sz w:val="22"/>
          <w:szCs w:val="22"/>
        </w:rPr>
      </w:pPr>
    </w:p>
    <w:p w14:paraId="4B6BD4D6" w14:textId="77777777" w:rsidR="00F76C4E" w:rsidRPr="008B2C54" w:rsidRDefault="00F76C4E" w:rsidP="00FD5DCB">
      <w:pPr>
        <w:spacing w:before="120" w:line="276" w:lineRule="auto"/>
        <w:jc w:val="right"/>
        <w:rPr>
          <w:rFonts w:ascii="Arial" w:hAnsi="Arial" w:cs="Arial"/>
          <w:sz w:val="22"/>
          <w:szCs w:val="22"/>
        </w:rPr>
      </w:pPr>
    </w:p>
    <w:p w14:paraId="02D0F49B" w14:textId="77777777" w:rsidR="00F76C4E" w:rsidRPr="008B2C54" w:rsidRDefault="00F76C4E" w:rsidP="00FD5DCB">
      <w:pPr>
        <w:pageBreakBefore/>
        <w:spacing w:before="120" w:line="276" w:lineRule="auto"/>
        <w:jc w:val="right"/>
        <w:rPr>
          <w:rFonts w:ascii="Arial" w:hAnsi="Arial" w:cs="Arial"/>
          <w:sz w:val="22"/>
          <w:szCs w:val="22"/>
        </w:rPr>
      </w:pPr>
      <w:r w:rsidRPr="008B2C54">
        <w:rPr>
          <w:rFonts w:ascii="Arial" w:hAnsi="Arial" w:cs="Arial"/>
          <w:sz w:val="22"/>
          <w:szCs w:val="22"/>
        </w:rPr>
        <w:lastRenderedPageBreak/>
        <w:t>Załącznik nr 1 do ZARZĄDZENIA NR__________/IX/A</w:t>
      </w:r>
    </w:p>
    <w:p w14:paraId="25449023" w14:textId="77777777" w:rsidR="00F76C4E" w:rsidRPr="008B2C54" w:rsidRDefault="00F76C4E" w:rsidP="00FD5DCB">
      <w:pPr>
        <w:spacing w:before="120" w:line="276" w:lineRule="auto"/>
        <w:jc w:val="right"/>
        <w:rPr>
          <w:rFonts w:ascii="Arial" w:hAnsi="Arial" w:cs="Arial"/>
          <w:sz w:val="22"/>
          <w:szCs w:val="22"/>
        </w:rPr>
      </w:pPr>
      <w:r w:rsidRPr="008B2C54">
        <w:rPr>
          <w:rFonts w:ascii="Arial" w:hAnsi="Arial" w:cs="Arial"/>
          <w:sz w:val="22"/>
          <w:szCs w:val="22"/>
        </w:rPr>
        <w:t>PREZYDENTA MIASTA GDYNI</w:t>
      </w:r>
    </w:p>
    <w:p w14:paraId="525A608A" w14:textId="77777777" w:rsidR="00F76C4E" w:rsidRPr="008B2C54" w:rsidRDefault="00F76C4E" w:rsidP="00FD5DCB">
      <w:pPr>
        <w:spacing w:before="120" w:line="276" w:lineRule="auto"/>
        <w:jc w:val="right"/>
        <w:rPr>
          <w:rFonts w:ascii="Arial" w:hAnsi="Arial" w:cs="Arial"/>
          <w:sz w:val="22"/>
          <w:szCs w:val="22"/>
        </w:rPr>
      </w:pPr>
      <w:r w:rsidRPr="008B2C54">
        <w:rPr>
          <w:rFonts w:ascii="Arial" w:hAnsi="Arial" w:cs="Arial"/>
          <w:sz w:val="22"/>
          <w:szCs w:val="22"/>
        </w:rPr>
        <w:t>z dnia ……………………...…… r.</w:t>
      </w:r>
    </w:p>
    <w:p w14:paraId="70366619" w14:textId="77777777" w:rsidR="00F76C4E" w:rsidRPr="008B2C54" w:rsidRDefault="00F76C4E" w:rsidP="00FD5DCB">
      <w:pPr>
        <w:spacing w:before="120" w:line="276" w:lineRule="auto"/>
        <w:jc w:val="right"/>
        <w:rPr>
          <w:rFonts w:ascii="Arial" w:hAnsi="Arial" w:cs="Arial"/>
          <w:b/>
          <w:sz w:val="22"/>
          <w:szCs w:val="22"/>
        </w:rPr>
      </w:pPr>
    </w:p>
    <w:p w14:paraId="71F7B05C" w14:textId="77777777" w:rsidR="00F76C4E" w:rsidRPr="008B2C54" w:rsidRDefault="00F76C4E" w:rsidP="00FD5DCB">
      <w:pPr>
        <w:spacing w:before="120" w:line="276" w:lineRule="auto"/>
        <w:jc w:val="center"/>
        <w:rPr>
          <w:rFonts w:ascii="Arial" w:hAnsi="Arial" w:cs="Arial"/>
          <w:b/>
          <w:sz w:val="22"/>
          <w:szCs w:val="22"/>
        </w:rPr>
      </w:pPr>
    </w:p>
    <w:p w14:paraId="4635AD30"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sz w:val="22"/>
          <w:szCs w:val="22"/>
        </w:rPr>
        <w:t>PREZYDENT MIASTA GDYNI</w:t>
      </w:r>
    </w:p>
    <w:p w14:paraId="1441D658" w14:textId="77777777" w:rsidR="00F76C4E" w:rsidRPr="008B2C54" w:rsidRDefault="00F76C4E" w:rsidP="00FD5DCB">
      <w:pPr>
        <w:spacing w:before="120" w:line="276" w:lineRule="auto"/>
        <w:jc w:val="center"/>
        <w:rPr>
          <w:rFonts w:ascii="Arial" w:hAnsi="Arial" w:cs="Arial"/>
          <w:b/>
          <w:sz w:val="22"/>
          <w:szCs w:val="22"/>
        </w:rPr>
      </w:pPr>
    </w:p>
    <w:p w14:paraId="3CC8A185" w14:textId="77777777" w:rsidR="00F76C4E" w:rsidRPr="008B2C54" w:rsidRDefault="00F76C4E" w:rsidP="00FD5DCB">
      <w:pPr>
        <w:spacing w:before="120" w:line="276" w:lineRule="auto"/>
        <w:jc w:val="center"/>
        <w:rPr>
          <w:rFonts w:ascii="Arial" w:hAnsi="Arial" w:cs="Arial"/>
          <w:b/>
          <w:sz w:val="22"/>
          <w:szCs w:val="22"/>
        </w:rPr>
      </w:pPr>
      <w:r w:rsidRPr="008B2C54">
        <w:rPr>
          <w:rFonts w:ascii="Arial" w:hAnsi="Arial" w:cs="Arial"/>
          <w:b/>
          <w:sz w:val="22"/>
          <w:szCs w:val="22"/>
        </w:rPr>
        <w:t xml:space="preserve">ogłasza otwarty konkursu ofert na realizację zadań publicznych </w:t>
      </w:r>
    </w:p>
    <w:p w14:paraId="77E943F4" w14:textId="08326153"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sz w:val="22"/>
          <w:szCs w:val="22"/>
        </w:rPr>
        <w:t>z zakresu kultury w roku 202</w:t>
      </w:r>
      <w:r w:rsidR="00FD5DCB" w:rsidRPr="008B2C54">
        <w:rPr>
          <w:rFonts w:ascii="Arial" w:hAnsi="Arial" w:cs="Arial"/>
          <w:b/>
          <w:sz w:val="22"/>
          <w:szCs w:val="22"/>
        </w:rPr>
        <w:t>6</w:t>
      </w:r>
      <w:r w:rsidRPr="008B2C54">
        <w:rPr>
          <w:rFonts w:ascii="Arial" w:hAnsi="Arial" w:cs="Arial"/>
          <w:b/>
          <w:sz w:val="22"/>
          <w:szCs w:val="22"/>
        </w:rPr>
        <w:t xml:space="preserve"> – </w:t>
      </w:r>
      <w:r w:rsidRPr="008B2C54">
        <w:rPr>
          <w:rFonts w:ascii="Arial" w:hAnsi="Arial" w:cs="Arial"/>
          <w:b/>
          <w:sz w:val="22"/>
          <w:szCs w:val="22"/>
          <w:u w:val="single"/>
        </w:rPr>
        <w:t>projekty muzyczne</w:t>
      </w:r>
    </w:p>
    <w:p w14:paraId="4AE0E346" w14:textId="77777777" w:rsidR="00F76C4E" w:rsidRPr="008B2C54" w:rsidRDefault="00F76C4E" w:rsidP="00FD5DCB">
      <w:pPr>
        <w:spacing w:before="120" w:line="276" w:lineRule="auto"/>
        <w:jc w:val="center"/>
        <w:rPr>
          <w:rFonts w:ascii="Arial" w:hAnsi="Arial" w:cs="Arial"/>
          <w:b/>
          <w:sz w:val="22"/>
          <w:szCs w:val="22"/>
        </w:rPr>
      </w:pPr>
    </w:p>
    <w:p w14:paraId="3C383871" w14:textId="5C0B3364" w:rsidR="00BE4742" w:rsidRPr="008B2C54" w:rsidRDefault="00F76C4E" w:rsidP="00BE4742">
      <w:pPr>
        <w:spacing w:before="120" w:line="276" w:lineRule="auto"/>
        <w:jc w:val="both"/>
        <w:rPr>
          <w:rFonts w:ascii="Arial" w:hAnsi="Arial" w:cs="Arial"/>
          <w:b/>
          <w:sz w:val="22"/>
          <w:szCs w:val="22"/>
        </w:rPr>
      </w:pPr>
      <w:r w:rsidRPr="008B2C54">
        <w:rPr>
          <w:rFonts w:ascii="Arial" w:hAnsi="Arial" w:cs="Arial"/>
          <w:sz w:val="22"/>
          <w:szCs w:val="22"/>
        </w:rPr>
        <w:t xml:space="preserve">Konkurs organizowany jest na podstawie </w:t>
      </w:r>
      <w:r w:rsidR="004377C8" w:rsidRPr="008B2C54">
        <w:rPr>
          <w:rFonts w:ascii="Arial" w:hAnsi="Arial" w:cs="Arial"/>
          <w:sz w:val="22"/>
          <w:szCs w:val="22"/>
        </w:rPr>
        <w:t>u</w:t>
      </w:r>
      <w:r w:rsidRPr="008B2C54">
        <w:rPr>
          <w:rFonts w:ascii="Arial" w:hAnsi="Arial" w:cs="Arial"/>
          <w:sz w:val="22"/>
          <w:szCs w:val="22"/>
        </w:rPr>
        <w:t xml:space="preserve">stawy z dnia 24 kwietnia 2003 r. o działalności pożytku publicznego i o wolontariacie </w:t>
      </w:r>
      <w:r w:rsidR="006C0952" w:rsidRPr="008B2C54">
        <w:rPr>
          <w:rFonts w:ascii="Arial" w:hAnsi="Arial" w:cs="Arial"/>
          <w:sz w:val="22"/>
          <w:szCs w:val="22"/>
        </w:rPr>
        <w:t>(Dz.U.2025.1338 t.j.)</w:t>
      </w:r>
      <w:r w:rsidR="008A72EC">
        <w:rPr>
          <w:rFonts w:ascii="Arial" w:hAnsi="Arial" w:cs="Arial"/>
          <w:sz w:val="22"/>
          <w:szCs w:val="22"/>
        </w:rPr>
        <w:t xml:space="preserve"> –</w:t>
      </w:r>
      <w:r w:rsidR="00BE4742" w:rsidRPr="008B2C54">
        <w:rPr>
          <w:rFonts w:ascii="Arial" w:hAnsi="Arial" w:cs="Arial"/>
          <w:sz w:val="22"/>
          <w:szCs w:val="22"/>
        </w:rPr>
        <w:t xml:space="preserve"> jako </w:t>
      </w:r>
      <w:r w:rsidR="00EF0264" w:rsidRPr="008B2C54">
        <w:rPr>
          <w:rFonts w:ascii="Arial" w:hAnsi="Arial" w:cs="Arial"/>
          <w:sz w:val="22"/>
          <w:szCs w:val="22"/>
        </w:rPr>
        <w:t>otwarty konkurs ofert na wspieranie realizacji zadań publicznych przez organizacje pozarządowe oraz podmioty wymienione w art. 3 ust. 3</w:t>
      </w:r>
      <w:r w:rsidR="008A72EC">
        <w:rPr>
          <w:rFonts w:ascii="Arial" w:hAnsi="Arial" w:cs="Arial"/>
          <w:sz w:val="22"/>
          <w:szCs w:val="22"/>
        </w:rPr>
        <w:t xml:space="preserve"> ww.</w:t>
      </w:r>
      <w:r w:rsidR="00EF0264" w:rsidRPr="008B2C54">
        <w:rPr>
          <w:rFonts w:ascii="Arial" w:hAnsi="Arial" w:cs="Arial"/>
          <w:sz w:val="22"/>
          <w:szCs w:val="22"/>
        </w:rPr>
        <w:t xml:space="preserve"> ustawy, prowadzące działalność statutową w danej dziedzinie</w:t>
      </w:r>
      <w:r w:rsidR="00BE4742" w:rsidRPr="008B2C54">
        <w:rPr>
          <w:rFonts w:ascii="Arial" w:hAnsi="Arial" w:cs="Arial"/>
          <w:sz w:val="22"/>
          <w:szCs w:val="22"/>
        </w:rPr>
        <w:t>.</w:t>
      </w:r>
    </w:p>
    <w:p w14:paraId="16FB91E2" w14:textId="77777777" w:rsidR="00F76C4E" w:rsidRPr="008B2C54" w:rsidRDefault="00F76C4E" w:rsidP="00FD5DCB">
      <w:pPr>
        <w:spacing w:before="120" w:line="276" w:lineRule="auto"/>
        <w:jc w:val="both"/>
        <w:rPr>
          <w:rFonts w:ascii="Arial" w:hAnsi="Arial" w:cs="Arial"/>
          <w:sz w:val="22"/>
          <w:szCs w:val="22"/>
        </w:rPr>
      </w:pPr>
    </w:p>
    <w:p w14:paraId="4C183A3B" w14:textId="74E6A473"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bCs/>
          <w:sz w:val="22"/>
          <w:szCs w:val="22"/>
        </w:rPr>
        <w:t xml:space="preserve">1. </w:t>
      </w:r>
      <w:r w:rsidR="00BE4742" w:rsidRPr="008B2C54">
        <w:rPr>
          <w:rFonts w:ascii="Arial" w:hAnsi="Arial" w:cs="Arial"/>
          <w:b/>
          <w:sz w:val="22"/>
          <w:szCs w:val="22"/>
        </w:rPr>
        <w:t>Rodzaj zadań i c</w:t>
      </w:r>
      <w:r w:rsidRPr="008B2C54">
        <w:rPr>
          <w:rFonts w:ascii="Arial" w:hAnsi="Arial" w:cs="Arial"/>
          <w:b/>
          <w:sz w:val="22"/>
          <w:szCs w:val="22"/>
        </w:rPr>
        <w:t>ele konkursu</w:t>
      </w:r>
    </w:p>
    <w:p w14:paraId="587ECCF0" w14:textId="77777777" w:rsidR="00F76C4E" w:rsidRPr="008B2C54" w:rsidRDefault="00F76C4E" w:rsidP="00FD5DCB">
      <w:pPr>
        <w:spacing w:before="120" w:line="276" w:lineRule="auto"/>
        <w:jc w:val="both"/>
        <w:rPr>
          <w:rFonts w:ascii="Arial" w:hAnsi="Arial" w:cs="Arial"/>
          <w:b/>
          <w:sz w:val="22"/>
          <w:szCs w:val="22"/>
        </w:rPr>
      </w:pPr>
    </w:p>
    <w:p w14:paraId="36663D43" w14:textId="736CC6CE" w:rsidR="00BE4742" w:rsidRPr="008B2C54" w:rsidRDefault="00BE4742" w:rsidP="004A14C5">
      <w:pPr>
        <w:spacing w:before="120" w:line="276" w:lineRule="auto"/>
        <w:jc w:val="both"/>
        <w:rPr>
          <w:rFonts w:ascii="Arial" w:hAnsi="Arial" w:cs="Arial"/>
          <w:b/>
          <w:sz w:val="22"/>
          <w:szCs w:val="22"/>
        </w:rPr>
      </w:pPr>
      <w:r w:rsidRPr="008B2C54">
        <w:rPr>
          <w:rFonts w:ascii="Arial" w:hAnsi="Arial" w:cs="Arial"/>
          <w:b/>
          <w:sz w:val="22"/>
          <w:szCs w:val="22"/>
        </w:rPr>
        <w:t xml:space="preserve">Rodzaj zadań: </w:t>
      </w:r>
      <w:r w:rsidR="004A14C5" w:rsidRPr="008B2C54">
        <w:rPr>
          <w:rFonts w:ascii="Arial" w:hAnsi="Arial" w:cs="Arial"/>
          <w:b/>
          <w:sz w:val="22"/>
          <w:szCs w:val="22"/>
        </w:rPr>
        <w:t>zad</w:t>
      </w:r>
      <w:r w:rsidRPr="008B2C54">
        <w:rPr>
          <w:rFonts w:ascii="Arial" w:hAnsi="Arial" w:cs="Arial"/>
          <w:b/>
          <w:sz w:val="22"/>
          <w:szCs w:val="22"/>
        </w:rPr>
        <w:t>ania</w:t>
      </w:r>
      <w:r w:rsidR="004A14C5" w:rsidRPr="008B2C54">
        <w:rPr>
          <w:rFonts w:ascii="Arial" w:hAnsi="Arial" w:cs="Arial"/>
          <w:b/>
          <w:sz w:val="22"/>
          <w:szCs w:val="22"/>
        </w:rPr>
        <w:t xml:space="preserve"> publiczn</w:t>
      </w:r>
      <w:r w:rsidRPr="008B2C54">
        <w:rPr>
          <w:rFonts w:ascii="Arial" w:hAnsi="Arial" w:cs="Arial"/>
          <w:b/>
          <w:sz w:val="22"/>
          <w:szCs w:val="22"/>
        </w:rPr>
        <w:t>e</w:t>
      </w:r>
      <w:r w:rsidR="004A14C5" w:rsidRPr="008B2C54">
        <w:rPr>
          <w:rFonts w:ascii="Arial" w:hAnsi="Arial" w:cs="Arial"/>
          <w:b/>
          <w:sz w:val="22"/>
          <w:szCs w:val="22"/>
        </w:rPr>
        <w:t xml:space="preserve"> z zakresu kultury </w:t>
      </w:r>
      <w:r w:rsidRPr="008B2C54">
        <w:rPr>
          <w:rFonts w:ascii="Arial" w:hAnsi="Arial" w:cs="Arial"/>
          <w:b/>
          <w:sz w:val="22"/>
          <w:szCs w:val="22"/>
        </w:rPr>
        <w:t xml:space="preserve">realizowane </w:t>
      </w:r>
      <w:r w:rsidR="004A14C5" w:rsidRPr="008B2C54">
        <w:rPr>
          <w:rFonts w:ascii="Arial" w:hAnsi="Arial" w:cs="Arial"/>
          <w:b/>
          <w:sz w:val="22"/>
          <w:szCs w:val="22"/>
        </w:rPr>
        <w:t xml:space="preserve">w </w:t>
      </w:r>
      <w:r w:rsidR="00EF0264" w:rsidRPr="008B2C54">
        <w:rPr>
          <w:rFonts w:ascii="Arial" w:hAnsi="Arial" w:cs="Arial"/>
          <w:b/>
          <w:sz w:val="22"/>
          <w:szCs w:val="22"/>
        </w:rPr>
        <w:t xml:space="preserve">Gdyni w </w:t>
      </w:r>
      <w:r w:rsidR="004A14C5" w:rsidRPr="008B2C54">
        <w:rPr>
          <w:rFonts w:ascii="Arial" w:hAnsi="Arial" w:cs="Arial"/>
          <w:b/>
          <w:sz w:val="22"/>
          <w:szCs w:val="22"/>
        </w:rPr>
        <w:t xml:space="preserve">2026 roku – </w:t>
      </w:r>
      <w:r w:rsidR="008A72EC">
        <w:rPr>
          <w:rFonts w:ascii="Arial" w:hAnsi="Arial" w:cs="Arial"/>
          <w:b/>
          <w:sz w:val="22"/>
          <w:szCs w:val="22"/>
          <w:u w:val="single"/>
        </w:rPr>
        <w:t>w dziedzinie muzyki</w:t>
      </w:r>
      <w:r w:rsidRPr="008B2C54">
        <w:rPr>
          <w:rFonts w:ascii="Arial" w:hAnsi="Arial" w:cs="Arial"/>
          <w:b/>
          <w:sz w:val="22"/>
          <w:szCs w:val="22"/>
        </w:rPr>
        <w:t xml:space="preserve">. </w:t>
      </w:r>
    </w:p>
    <w:p w14:paraId="083BE8BC" w14:textId="77777777" w:rsidR="00F76C4E" w:rsidRPr="008B2C54" w:rsidRDefault="00F76C4E" w:rsidP="00FD5DCB">
      <w:pPr>
        <w:spacing w:before="120" w:line="276" w:lineRule="auto"/>
        <w:jc w:val="both"/>
        <w:rPr>
          <w:rFonts w:ascii="Arial" w:hAnsi="Arial" w:cs="Arial"/>
          <w:i/>
          <w:iCs/>
          <w:sz w:val="22"/>
          <w:szCs w:val="22"/>
        </w:rPr>
      </w:pPr>
    </w:p>
    <w:p w14:paraId="7D5C261F" w14:textId="7512C94D" w:rsidR="00F76C4E" w:rsidRPr="008B2C54" w:rsidRDefault="00F76C4E" w:rsidP="00FD5DCB">
      <w:pPr>
        <w:spacing w:before="120" w:line="276" w:lineRule="auto"/>
        <w:jc w:val="both"/>
        <w:rPr>
          <w:rFonts w:ascii="Arial" w:hAnsi="Arial" w:cs="Arial"/>
          <w:b/>
          <w:bCs/>
          <w:sz w:val="22"/>
          <w:szCs w:val="22"/>
        </w:rPr>
      </w:pPr>
      <w:r w:rsidRPr="008B2C54">
        <w:rPr>
          <w:rFonts w:ascii="Arial" w:hAnsi="Arial" w:cs="Arial"/>
          <w:b/>
          <w:bCs/>
          <w:sz w:val="22"/>
          <w:szCs w:val="22"/>
        </w:rPr>
        <w:t>Ce</w:t>
      </w:r>
      <w:r w:rsidR="00BE4742" w:rsidRPr="008B2C54">
        <w:rPr>
          <w:rFonts w:ascii="Arial" w:hAnsi="Arial" w:cs="Arial"/>
          <w:b/>
          <w:bCs/>
          <w:sz w:val="22"/>
          <w:szCs w:val="22"/>
        </w:rPr>
        <w:t>l konkursu</w:t>
      </w:r>
      <w:r w:rsidRPr="008B2C54">
        <w:rPr>
          <w:rFonts w:ascii="Arial" w:hAnsi="Arial" w:cs="Arial"/>
          <w:b/>
          <w:bCs/>
          <w:sz w:val="22"/>
          <w:szCs w:val="22"/>
        </w:rPr>
        <w:t>:</w:t>
      </w:r>
    </w:p>
    <w:p w14:paraId="3DF3E0AA" w14:textId="1E77E041" w:rsidR="00A109CE" w:rsidRPr="008B2C54" w:rsidRDefault="00A109CE" w:rsidP="00A109CE">
      <w:pPr>
        <w:spacing w:before="120" w:line="276" w:lineRule="auto"/>
        <w:jc w:val="both"/>
        <w:rPr>
          <w:rFonts w:ascii="Arial" w:hAnsi="Arial" w:cs="Arial"/>
          <w:bCs/>
          <w:sz w:val="22"/>
          <w:szCs w:val="22"/>
        </w:rPr>
      </w:pPr>
      <w:r w:rsidRPr="008B2C54">
        <w:rPr>
          <w:rFonts w:ascii="Arial" w:hAnsi="Arial" w:cs="Arial"/>
          <w:sz w:val="22"/>
          <w:szCs w:val="22"/>
        </w:rPr>
        <w:t xml:space="preserve">Celem otwartego konkursu ofert jest wspieranie zadań publicznych z zakresu kultury </w:t>
      </w:r>
      <w:r w:rsidR="00915A0C" w:rsidRPr="008B2C54">
        <w:rPr>
          <w:rFonts w:ascii="Arial" w:hAnsi="Arial" w:cs="Arial"/>
          <w:sz w:val="22"/>
          <w:szCs w:val="22"/>
        </w:rPr>
        <w:t xml:space="preserve">w dziedzinie muzyki – </w:t>
      </w:r>
      <w:r w:rsidRPr="008B2C54">
        <w:rPr>
          <w:rFonts w:ascii="Arial" w:hAnsi="Arial" w:cs="Arial"/>
          <w:sz w:val="22"/>
          <w:szCs w:val="22"/>
        </w:rPr>
        <w:t>zgodnych z priorytetami opisanymi w</w:t>
      </w:r>
      <w:r w:rsidR="008A72EC">
        <w:rPr>
          <w:rFonts w:ascii="Arial" w:hAnsi="Arial" w:cs="Arial"/>
          <w:sz w:val="22"/>
          <w:szCs w:val="22"/>
        </w:rPr>
        <w:t xml:space="preserve"> </w:t>
      </w:r>
      <w:r w:rsidRPr="008B2C54">
        <w:rPr>
          <w:rFonts w:ascii="Arial" w:hAnsi="Arial" w:cs="Arial"/>
          <w:sz w:val="22"/>
          <w:szCs w:val="22"/>
        </w:rPr>
        <w:t>Programie współpracy miasta Gdyni z organizacjami pozarządowymi na 2026 rok, przyjętym uchwałą nr XXIV/607/25 Rady Miasta Gdyni z dnia 26 listopada 2025 roku.</w:t>
      </w:r>
    </w:p>
    <w:p w14:paraId="76B0439C" w14:textId="707F8233" w:rsidR="00A109CE" w:rsidRPr="008B2C54" w:rsidRDefault="00A109CE" w:rsidP="00B4333C">
      <w:pPr>
        <w:spacing w:before="120" w:line="276" w:lineRule="auto"/>
        <w:jc w:val="both"/>
        <w:rPr>
          <w:rFonts w:ascii="Arial" w:hAnsi="Arial" w:cs="Arial"/>
          <w:bCs/>
          <w:sz w:val="22"/>
          <w:szCs w:val="22"/>
        </w:rPr>
      </w:pPr>
      <w:r w:rsidRPr="008B2C54">
        <w:rPr>
          <w:rFonts w:ascii="Arial" w:hAnsi="Arial" w:cs="Arial"/>
          <w:bCs/>
          <w:sz w:val="22"/>
          <w:szCs w:val="22"/>
        </w:rPr>
        <w:t>W szczególności konkurs realizuje zapisy § 8 ust. 1 pkt 7 lit. a-e Programu</w:t>
      </w:r>
      <w:r w:rsidR="008A72EC">
        <w:rPr>
          <w:rFonts w:ascii="Arial" w:hAnsi="Arial" w:cs="Arial"/>
          <w:bCs/>
          <w:sz w:val="22"/>
          <w:szCs w:val="22"/>
        </w:rPr>
        <w:t>, które stanowią, że d</w:t>
      </w:r>
      <w:r w:rsidRPr="008B2C54">
        <w:rPr>
          <w:rFonts w:ascii="Arial" w:hAnsi="Arial" w:cs="Arial"/>
          <w:bCs/>
          <w:sz w:val="22"/>
          <w:szCs w:val="22"/>
        </w:rPr>
        <w:t xml:space="preserve">o </w:t>
      </w:r>
      <w:r w:rsidRPr="008B2C54">
        <w:rPr>
          <w:rFonts w:ascii="Arial" w:hAnsi="Arial" w:cs="Arial"/>
          <w:b/>
          <w:sz w:val="22"/>
          <w:szCs w:val="22"/>
        </w:rPr>
        <w:t>zadań priorytetowych</w:t>
      </w:r>
      <w:r w:rsidRPr="008B2C54">
        <w:rPr>
          <w:rFonts w:ascii="Arial" w:hAnsi="Arial" w:cs="Arial"/>
          <w:bCs/>
          <w:sz w:val="22"/>
          <w:szCs w:val="22"/>
        </w:rPr>
        <w:t xml:space="preserve"> w zakresie współpracy Miasta z organizacjami pozarządowymi w</w:t>
      </w:r>
      <w:r w:rsidR="00B4333C" w:rsidRPr="008B2C54">
        <w:rPr>
          <w:rFonts w:ascii="Arial" w:hAnsi="Arial" w:cs="Arial"/>
          <w:bCs/>
          <w:sz w:val="22"/>
          <w:szCs w:val="22"/>
        </w:rPr>
        <w:t> </w:t>
      </w:r>
      <w:r w:rsidRPr="008B2C54">
        <w:rPr>
          <w:rFonts w:ascii="Arial" w:hAnsi="Arial" w:cs="Arial"/>
          <w:bCs/>
          <w:sz w:val="22"/>
          <w:szCs w:val="22"/>
        </w:rPr>
        <w:t>obszarze kultury, sztuki i kultywowania tradycji należą w szczególności:</w:t>
      </w:r>
    </w:p>
    <w:p w14:paraId="631E9FD2" w14:textId="77777777" w:rsidR="00A109CE" w:rsidRPr="008B2C54" w:rsidRDefault="00A109CE" w:rsidP="00A109CE">
      <w:pPr>
        <w:spacing w:before="120" w:line="276" w:lineRule="auto"/>
        <w:jc w:val="both"/>
        <w:rPr>
          <w:rFonts w:ascii="Arial" w:hAnsi="Arial" w:cs="Arial"/>
          <w:bCs/>
          <w:sz w:val="22"/>
          <w:szCs w:val="22"/>
        </w:rPr>
      </w:pPr>
      <w:r w:rsidRPr="008B2C54">
        <w:rPr>
          <w:rFonts w:ascii="Arial" w:hAnsi="Arial" w:cs="Arial"/>
          <w:bCs/>
          <w:sz w:val="22"/>
          <w:szCs w:val="22"/>
        </w:rPr>
        <w:t xml:space="preserve">a) organizacja festiwali, przeglądów, spektakli, konkursów oraz wystaw, koncertów i warsztatów, organizacja konferencji, dyskusji i prelekcji oraz innych wydarzeń w zakresie kultury, sztuki i tradycji; </w:t>
      </w:r>
    </w:p>
    <w:p w14:paraId="28E627B6" w14:textId="77777777" w:rsidR="00A109CE" w:rsidRPr="008B2C54" w:rsidRDefault="00A109CE" w:rsidP="00A109CE">
      <w:pPr>
        <w:spacing w:before="120" w:line="276" w:lineRule="auto"/>
        <w:jc w:val="both"/>
        <w:rPr>
          <w:rFonts w:ascii="Arial" w:hAnsi="Arial" w:cs="Arial"/>
          <w:bCs/>
          <w:sz w:val="22"/>
          <w:szCs w:val="22"/>
        </w:rPr>
      </w:pPr>
      <w:r w:rsidRPr="008B2C54">
        <w:rPr>
          <w:rFonts w:ascii="Arial" w:hAnsi="Arial" w:cs="Arial"/>
          <w:bCs/>
          <w:sz w:val="22"/>
          <w:szCs w:val="22"/>
        </w:rPr>
        <w:t xml:space="preserve">b) kultywowanie lokalnej tradycji – gdyńskiej, kaszubskiej i pomorskiej oraz ochrona dóbr kultury; </w:t>
      </w:r>
    </w:p>
    <w:p w14:paraId="208E4497" w14:textId="77777777" w:rsidR="00A109CE" w:rsidRPr="008B2C54" w:rsidRDefault="00A109CE" w:rsidP="00A109CE">
      <w:pPr>
        <w:spacing w:before="120" w:line="276" w:lineRule="auto"/>
        <w:jc w:val="both"/>
        <w:rPr>
          <w:rFonts w:ascii="Arial" w:hAnsi="Arial" w:cs="Arial"/>
          <w:bCs/>
          <w:sz w:val="22"/>
          <w:szCs w:val="22"/>
        </w:rPr>
      </w:pPr>
      <w:r w:rsidRPr="008B2C54">
        <w:rPr>
          <w:rFonts w:ascii="Arial" w:hAnsi="Arial" w:cs="Arial"/>
          <w:bCs/>
          <w:sz w:val="22"/>
          <w:szCs w:val="22"/>
        </w:rPr>
        <w:t xml:space="preserve">c) wspieranie rozwoju aktywności kulturalnej mieszkańców, w tym działalności lokalnych twórców i animatorów kultury, jak również wspieranie działań mających na celu zwiększenie uczestnictwa mieszkańców w życiu kulturalnym; </w:t>
      </w:r>
    </w:p>
    <w:p w14:paraId="0CEA15AC" w14:textId="77777777" w:rsidR="00A109CE" w:rsidRPr="008B2C54" w:rsidRDefault="00A109CE" w:rsidP="00A109CE">
      <w:pPr>
        <w:spacing w:before="120" w:line="276" w:lineRule="auto"/>
        <w:jc w:val="both"/>
        <w:rPr>
          <w:rFonts w:ascii="Arial" w:hAnsi="Arial" w:cs="Arial"/>
          <w:bCs/>
          <w:sz w:val="22"/>
          <w:szCs w:val="22"/>
        </w:rPr>
      </w:pPr>
      <w:r w:rsidRPr="008B2C54">
        <w:rPr>
          <w:rFonts w:ascii="Arial" w:hAnsi="Arial" w:cs="Arial"/>
          <w:bCs/>
          <w:sz w:val="22"/>
          <w:szCs w:val="22"/>
        </w:rPr>
        <w:t xml:space="preserve">d) wspieranie działań zmierzających do popularyzacji twórczości lokalnych twórców i działalności animatorów kultury; </w:t>
      </w:r>
    </w:p>
    <w:p w14:paraId="0B1BA0C8" w14:textId="42EB997E" w:rsidR="00A109CE" w:rsidRPr="008B2C54" w:rsidRDefault="00A109CE" w:rsidP="00FD5DCB">
      <w:pPr>
        <w:spacing w:before="120" w:line="276" w:lineRule="auto"/>
        <w:jc w:val="both"/>
        <w:rPr>
          <w:rFonts w:ascii="Arial" w:hAnsi="Arial" w:cs="Arial"/>
          <w:bCs/>
          <w:sz w:val="22"/>
          <w:szCs w:val="22"/>
        </w:rPr>
      </w:pPr>
      <w:r w:rsidRPr="008B2C54">
        <w:rPr>
          <w:rFonts w:ascii="Arial" w:hAnsi="Arial" w:cs="Arial"/>
          <w:bCs/>
          <w:sz w:val="22"/>
          <w:szCs w:val="22"/>
        </w:rPr>
        <w:lastRenderedPageBreak/>
        <w:t>e) edukacja kulturowa dzieci, młodzieży i dorosłych, w tym rozwijanie kompetencji kulturowych i artystycznych.</w:t>
      </w:r>
    </w:p>
    <w:p w14:paraId="5D39DBBD" w14:textId="58EACB11" w:rsidR="00F76C4E" w:rsidRPr="008A72EC" w:rsidRDefault="00F76C4E" w:rsidP="00FD5DCB">
      <w:pPr>
        <w:spacing w:before="120" w:line="276" w:lineRule="auto"/>
        <w:jc w:val="both"/>
        <w:rPr>
          <w:rFonts w:ascii="Arial" w:hAnsi="Arial" w:cs="Arial"/>
          <w:b/>
          <w:bCs/>
          <w:sz w:val="22"/>
          <w:szCs w:val="22"/>
        </w:rPr>
      </w:pPr>
      <w:r w:rsidRPr="008A72EC">
        <w:rPr>
          <w:rFonts w:ascii="Arial" w:hAnsi="Arial" w:cs="Arial"/>
          <w:b/>
          <w:bCs/>
          <w:sz w:val="22"/>
          <w:szCs w:val="22"/>
        </w:rPr>
        <w:t xml:space="preserve">Pożądane cechy </w:t>
      </w:r>
      <w:r w:rsidR="00EF0264" w:rsidRPr="008A72EC">
        <w:rPr>
          <w:rFonts w:ascii="Arial" w:hAnsi="Arial" w:cs="Arial"/>
          <w:b/>
          <w:bCs/>
          <w:sz w:val="22"/>
          <w:szCs w:val="22"/>
        </w:rPr>
        <w:t>zadania</w:t>
      </w:r>
      <w:r w:rsidR="008A72EC">
        <w:rPr>
          <w:rFonts w:ascii="Arial" w:hAnsi="Arial" w:cs="Arial"/>
          <w:b/>
          <w:bCs/>
          <w:sz w:val="22"/>
          <w:szCs w:val="22"/>
        </w:rPr>
        <w:t xml:space="preserve"> realizowanego w ramach konkursu na projekty muzyczne</w:t>
      </w:r>
      <w:r w:rsidRPr="008A72EC">
        <w:rPr>
          <w:rFonts w:ascii="Arial" w:hAnsi="Arial" w:cs="Arial"/>
          <w:b/>
          <w:bCs/>
          <w:sz w:val="22"/>
          <w:szCs w:val="22"/>
        </w:rPr>
        <w:t>:</w:t>
      </w:r>
    </w:p>
    <w:p w14:paraId="73974CC9" w14:textId="47DA7125" w:rsidR="009A1257" w:rsidRPr="008B2C54" w:rsidRDefault="00F76C4E" w:rsidP="009A1257">
      <w:pPr>
        <w:numPr>
          <w:ilvl w:val="0"/>
          <w:numId w:val="6"/>
        </w:numPr>
        <w:spacing w:before="120" w:line="276" w:lineRule="auto"/>
        <w:jc w:val="both"/>
        <w:rPr>
          <w:rFonts w:ascii="Arial" w:eastAsia="Times New Roman" w:hAnsi="Arial" w:cs="Arial"/>
          <w:sz w:val="22"/>
          <w:szCs w:val="22"/>
        </w:rPr>
      </w:pPr>
      <w:r w:rsidRPr="008B2C54">
        <w:rPr>
          <w:rFonts w:ascii="Arial" w:hAnsi="Arial" w:cs="Arial"/>
          <w:sz w:val="22"/>
          <w:szCs w:val="22"/>
        </w:rPr>
        <w:t xml:space="preserve">Perspektywa aktywnego udziału mieszkańców w </w:t>
      </w:r>
      <w:r w:rsidR="009A1257" w:rsidRPr="008B2C54">
        <w:rPr>
          <w:rFonts w:ascii="Arial" w:hAnsi="Arial" w:cs="Arial"/>
          <w:sz w:val="22"/>
          <w:szCs w:val="22"/>
        </w:rPr>
        <w:t>planowanych</w:t>
      </w:r>
      <w:r w:rsidR="00915A0C" w:rsidRPr="008B2C54">
        <w:rPr>
          <w:rFonts w:ascii="Arial" w:hAnsi="Arial" w:cs="Arial"/>
          <w:sz w:val="22"/>
          <w:szCs w:val="22"/>
        </w:rPr>
        <w:t xml:space="preserve"> działaniach</w:t>
      </w:r>
      <w:r w:rsidR="009A1257" w:rsidRPr="008B2C54">
        <w:rPr>
          <w:rFonts w:ascii="Arial" w:hAnsi="Arial" w:cs="Arial"/>
          <w:sz w:val="22"/>
          <w:szCs w:val="22"/>
        </w:rPr>
        <w:t xml:space="preserve"> – </w:t>
      </w:r>
      <w:r w:rsidR="00A303A3" w:rsidRPr="008B2C54">
        <w:rPr>
          <w:rFonts w:ascii="Arial" w:hAnsi="Arial" w:cs="Arial"/>
          <w:sz w:val="22"/>
          <w:szCs w:val="22"/>
        </w:rPr>
        <w:t xml:space="preserve">włączanie mieszkańców </w:t>
      </w:r>
      <w:r w:rsidR="00EF0264" w:rsidRPr="008B2C54">
        <w:rPr>
          <w:rFonts w:ascii="Arial" w:hAnsi="Arial" w:cs="Arial"/>
          <w:sz w:val="22"/>
          <w:szCs w:val="22"/>
        </w:rPr>
        <w:t>w</w:t>
      </w:r>
      <w:r w:rsidR="009A1257" w:rsidRPr="008B2C54">
        <w:rPr>
          <w:rFonts w:ascii="Arial" w:hAnsi="Arial" w:cs="Arial"/>
          <w:sz w:val="22"/>
          <w:szCs w:val="22"/>
        </w:rPr>
        <w:t xml:space="preserve"> </w:t>
      </w:r>
      <w:r w:rsidR="00A303A3" w:rsidRPr="008B2C54">
        <w:rPr>
          <w:rFonts w:ascii="Arial" w:hAnsi="Arial" w:cs="Arial"/>
          <w:sz w:val="22"/>
          <w:szCs w:val="22"/>
        </w:rPr>
        <w:t>etap przygotowawcz</w:t>
      </w:r>
      <w:r w:rsidR="00EF0264" w:rsidRPr="008B2C54">
        <w:rPr>
          <w:rFonts w:ascii="Arial" w:hAnsi="Arial" w:cs="Arial"/>
          <w:sz w:val="22"/>
          <w:szCs w:val="22"/>
        </w:rPr>
        <w:t>y</w:t>
      </w:r>
      <w:r w:rsidR="00A303A3" w:rsidRPr="008B2C54">
        <w:rPr>
          <w:rFonts w:ascii="Arial" w:hAnsi="Arial" w:cs="Arial"/>
          <w:sz w:val="22"/>
          <w:szCs w:val="22"/>
        </w:rPr>
        <w:t xml:space="preserve"> i/lub realizacyjn</w:t>
      </w:r>
      <w:r w:rsidR="00EF0264" w:rsidRPr="008B2C54">
        <w:rPr>
          <w:rFonts w:ascii="Arial" w:hAnsi="Arial" w:cs="Arial"/>
          <w:sz w:val="22"/>
          <w:szCs w:val="22"/>
        </w:rPr>
        <w:t>y</w:t>
      </w:r>
      <w:r w:rsidR="00A303A3" w:rsidRPr="008B2C54">
        <w:rPr>
          <w:rFonts w:ascii="Arial" w:hAnsi="Arial" w:cs="Arial"/>
          <w:sz w:val="22"/>
          <w:szCs w:val="22"/>
        </w:rPr>
        <w:t xml:space="preserve"> projektu</w:t>
      </w:r>
      <w:r w:rsidRPr="008B2C54">
        <w:rPr>
          <w:rFonts w:ascii="Arial" w:hAnsi="Arial" w:cs="Arial"/>
          <w:sz w:val="22"/>
          <w:szCs w:val="22"/>
        </w:rPr>
        <w:t>.</w:t>
      </w:r>
    </w:p>
    <w:p w14:paraId="0FAFCE02" w14:textId="22C6916A" w:rsidR="00F76C4E" w:rsidRPr="008B2C54" w:rsidRDefault="009A1257" w:rsidP="00FD5DCB">
      <w:pPr>
        <w:numPr>
          <w:ilvl w:val="0"/>
          <w:numId w:val="6"/>
        </w:numPr>
        <w:spacing w:before="120" w:line="276" w:lineRule="auto"/>
        <w:jc w:val="both"/>
        <w:rPr>
          <w:rFonts w:ascii="Arial" w:eastAsia="Times New Roman" w:hAnsi="Arial" w:cs="Arial"/>
          <w:sz w:val="22"/>
          <w:szCs w:val="22"/>
        </w:rPr>
      </w:pPr>
      <w:r w:rsidRPr="008B2C54">
        <w:rPr>
          <w:rFonts w:ascii="Arial" w:hAnsi="Arial" w:cs="Arial"/>
          <w:sz w:val="22"/>
          <w:szCs w:val="22"/>
        </w:rPr>
        <w:t xml:space="preserve">Współpraca z lokalnymi ośrodkami życia społecznego i kultury, np. Przystaniami Sąsiedzkimi i filiami Biblioteki Gdynia, a także z </w:t>
      </w:r>
      <w:r w:rsidR="008A72EC">
        <w:rPr>
          <w:rFonts w:ascii="Arial" w:hAnsi="Arial" w:cs="Arial"/>
          <w:sz w:val="22"/>
          <w:szCs w:val="22"/>
        </w:rPr>
        <w:t>R</w:t>
      </w:r>
      <w:r w:rsidRPr="008B2C54">
        <w:rPr>
          <w:rFonts w:ascii="Arial" w:hAnsi="Arial" w:cs="Arial"/>
          <w:sz w:val="22"/>
          <w:szCs w:val="22"/>
        </w:rPr>
        <w:t xml:space="preserve">adami Dzielnic, wspólnotami mieszkaniowymi, placówkami oświatowymi (szkoły, przedszkola, żłobki) i innymi organizacjami pozarządowymi. </w:t>
      </w:r>
    </w:p>
    <w:p w14:paraId="667EEF3A" w14:textId="4061A402" w:rsidR="00F76C4E" w:rsidRPr="008A72EC" w:rsidRDefault="00F76C4E" w:rsidP="00FD5DCB">
      <w:pPr>
        <w:spacing w:before="120" w:line="276" w:lineRule="auto"/>
        <w:jc w:val="both"/>
        <w:rPr>
          <w:rFonts w:ascii="Arial" w:hAnsi="Arial" w:cs="Arial"/>
          <w:b/>
          <w:bCs/>
          <w:sz w:val="22"/>
          <w:szCs w:val="22"/>
        </w:rPr>
      </w:pPr>
      <w:r w:rsidRPr="008A72EC">
        <w:rPr>
          <w:rFonts w:ascii="Arial" w:hAnsi="Arial" w:cs="Arial"/>
          <w:b/>
          <w:bCs/>
          <w:sz w:val="22"/>
          <w:szCs w:val="22"/>
        </w:rPr>
        <w:t>Dodatkowy opis priorytetu</w:t>
      </w:r>
    </w:p>
    <w:p w14:paraId="5BC71282" w14:textId="70C3200D" w:rsidR="00F76C4E" w:rsidRPr="008B2C54" w:rsidRDefault="009A1257" w:rsidP="009A1257">
      <w:pPr>
        <w:numPr>
          <w:ilvl w:val="0"/>
          <w:numId w:val="6"/>
        </w:numPr>
        <w:spacing w:before="120" w:line="276" w:lineRule="auto"/>
        <w:jc w:val="both"/>
        <w:rPr>
          <w:rFonts w:ascii="Arial" w:hAnsi="Arial" w:cs="Arial"/>
          <w:sz w:val="22"/>
          <w:szCs w:val="22"/>
        </w:rPr>
      </w:pPr>
      <w:r w:rsidRPr="008B2C54">
        <w:rPr>
          <w:rFonts w:ascii="Arial" w:hAnsi="Arial" w:cs="Arial"/>
          <w:sz w:val="22"/>
          <w:szCs w:val="22"/>
        </w:rPr>
        <w:t>Z</w:t>
      </w:r>
      <w:r w:rsidR="00F76C4E" w:rsidRPr="008B2C54">
        <w:rPr>
          <w:rFonts w:ascii="Arial" w:hAnsi="Arial" w:cs="Arial"/>
          <w:sz w:val="22"/>
          <w:szCs w:val="22"/>
        </w:rPr>
        <w:t xml:space="preserve"> uwagi na zapisy ustawy z dnia 19 lipca 2019 r. o zapewnianiu dostępności osobom ze szczególnymi potrzebami (Dz.U.2024.1411 t.j. z późn. zm.) – m.in. regulacje z art. 4 ust. 3 i ust. 4 oraz art. 6 tej ustawy, które nakładają na </w:t>
      </w:r>
      <w:r w:rsidR="004377C8" w:rsidRPr="008B2C54">
        <w:rPr>
          <w:rFonts w:ascii="Arial" w:hAnsi="Arial" w:cs="Arial"/>
          <w:sz w:val="22"/>
          <w:szCs w:val="22"/>
        </w:rPr>
        <w:t>w</w:t>
      </w:r>
      <w:r w:rsidR="00F76C4E" w:rsidRPr="008B2C54">
        <w:rPr>
          <w:rFonts w:ascii="Arial" w:hAnsi="Arial" w:cs="Arial"/>
          <w:sz w:val="22"/>
          <w:szCs w:val="22"/>
        </w:rPr>
        <w:t>ykonawcę zadania publicznego oraz na</w:t>
      </w:r>
      <w:r w:rsidR="008A72EC">
        <w:rPr>
          <w:rFonts w:ascii="Arial" w:hAnsi="Arial" w:cs="Arial"/>
          <w:sz w:val="22"/>
          <w:szCs w:val="22"/>
        </w:rPr>
        <w:t xml:space="preserve"> o</w:t>
      </w:r>
      <w:r w:rsidR="00F76C4E" w:rsidRPr="008B2C54">
        <w:rPr>
          <w:rFonts w:ascii="Arial" w:hAnsi="Arial" w:cs="Arial"/>
          <w:sz w:val="22"/>
          <w:szCs w:val="22"/>
        </w:rPr>
        <w:t>głaszającego konkurs obowiązki związane z zapewnieniem dostępności takim osobom, przygotowując ofertę należy brać pod uwagę te minimalne wymagania służące zapewnieniu dostępności osobom ze szczególnymi potrzebami, opisane w</w:t>
      </w:r>
      <w:r w:rsidR="008B2C54" w:rsidRPr="008B2C54">
        <w:rPr>
          <w:rFonts w:ascii="Arial" w:hAnsi="Arial" w:cs="Arial"/>
          <w:sz w:val="22"/>
          <w:szCs w:val="22"/>
        </w:rPr>
        <w:t> </w:t>
      </w:r>
      <w:r w:rsidR="00F76C4E" w:rsidRPr="008B2C54">
        <w:rPr>
          <w:rFonts w:ascii="Arial" w:hAnsi="Arial" w:cs="Arial"/>
          <w:sz w:val="22"/>
          <w:szCs w:val="22"/>
        </w:rPr>
        <w:t>art.</w:t>
      </w:r>
      <w:r w:rsidR="0070326C" w:rsidRPr="008B2C54">
        <w:rPr>
          <w:rFonts w:ascii="Arial" w:hAnsi="Arial" w:cs="Arial"/>
          <w:sz w:val="22"/>
          <w:szCs w:val="22"/>
        </w:rPr>
        <w:t> </w:t>
      </w:r>
      <w:r w:rsidR="00F76C4E" w:rsidRPr="008B2C54">
        <w:rPr>
          <w:rFonts w:ascii="Arial" w:hAnsi="Arial" w:cs="Arial"/>
          <w:sz w:val="22"/>
          <w:szCs w:val="22"/>
        </w:rPr>
        <w:t>6 w/w ustawy.</w:t>
      </w:r>
    </w:p>
    <w:p w14:paraId="7F1DE462" w14:textId="77777777" w:rsidR="00F76C4E" w:rsidRPr="008B2C54" w:rsidRDefault="00F76C4E" w:rsidP="00FD5DCB">
      <w:pPr>
        <w:spacing w:before="120" w:line="276" w:lineRule="auto"/>
        <w:jc w:val="both"/>
        <w:rPr>
          <w:rFonts w:ascii="Arial" w:hAnsi="Arial" w:cs="Arial"/>
          <w:sz w:val="22"/>
          <w:szCs w:val="22"/>
        </w:rPr>
      </w:pPr>
    </w:p>
    <w:p w14:paraId="0A2E9C89" w14:textId="16E9ADC6" w:rsidR="00F76C4E" w:rsidRPr="008A72EC" w:rsidRDefault="00F76C4E" w:rsidP="00FD5DCB">
      <w:pPr>
        <w:numPr>
          <w:ilvl w:val="0"/>
          <w:numId w:val="4"/>
        </w:numPr>
        <w:spacing w:before="120" w:line="276" w:lineRule="auto"/>
        <w:jc w:val="both"/>
        <w:rPr>
          <w:rFonts w:ascii="Arial" w:hAnsi="Arial" w:cs="Arial"/>
          <w:sz w:val="22"/>
          <w:szCs w:val="22"/>
        </w:rPr>
      </w:pPr>
      <w:r w:rsidRPr="008B2C54">
        <w:rPr>
          <w:rFonts w:ascii="Arial" w:hAnsi="Arial" w:cs="Arial"/>
          <w:b/>
          <w:sz w:val="22"/>
          <w:szCs w:val="22"/>
        </w:rPr>
        <w:t xml:space="preserve">Wysokość środków publicznych przeznaczonych na realizację zadań </w:t>
      </w:r>
    </w:p>
    <w:p w14:paraId="3937FD33" w14:textId="160279AB"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Na wsparcie realizacji zadań z zakresu kultury w roku 202</w:t>
      </w:r>
      <w:r w:rsidR="00A303A3" w:rsidRPr="008B2C54">
        <w:rPr>
          <w:rFonts w:ascii="Arial" w:hAnsi="Arial" w:cs="Arial"/>
          <w:sz w:val="22"/>
          <w:szCs w:val="22"/>
        </w:rPr>
        <w:t>6</w:t>
      </w:r>
      <w:r w:rsidRPr="008B2C54">
        <w:rPr>
          <w:rFonts w:ascii="Arial" w:hAnsi="Arial" w:cs="Arial"/>
          <w:sz w:val="22"/>
          <w:szCs w:val="22"/>
        </w:rPr>
        <w:t xml:space="preserve"> na projekty muzyczne Miasto Gdynia</w:t>
      </w:r>
      <w:r w:rsidRPr="008B2C54">
        <w:rPr>
          <w:rFonts w:ascii="Arial" w:hAnsi="Arial" w:cs="Arial"/>
          <w:b/>
          <w:sz w:val="22"/>
          <w:szCs w:val="22"/>
        </w:rPr>
        <w:t xml:space="preserve"> </w:t>
      </w:r>
      <w:r w:rsidRPr="008B2C54">
        <w:rPr>
          <w:rFonts w:ascii="Arial" w:hAnsi="Arial" w:cs="Arial"/>
          <w:sz w:val="22"/>
          <w:szCs w:val="22"/>
        </w:rPr>
        <w:t xml:space="preserve">przeznaczyło kwotę </w:t>
      </w:r>
      <w:r w:rsidRPr="008B2C54">
        <w:rPr>
          <w:rFonts w:ascii="Arial" w:hAnsi="Arial" w:cs="Arial"/>
          <w:b/>
          <w:bCs/>
          <w:sz w:val="22"/>
          <w:szCs w:val="22"/>
        </w:rPr>
        <w:t>150 000 zł</w:t>
      </w:r>
      <w:r w:rsidRPr="008B2C54">
        <w:rPr>
          <w:rFonts w:ascii="Arial" w:hAnsi="Arial" w:cs="Arial"/>
          <w:sz w:val="22"/>
          <w:szCs w:val="22"/>
        </w:rPr>
        <w:t xml:space="preserve"> (słownie: sto pięćdziesiąt tysięcy złotych).  </w:t>
      </w:r>
    </w:p>
    <w:p w14:paraId="33F967AB" w14:textId="7912EB9E"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Wnioskowana kwota dotacji nie może przekroczyć </w:t>
      </w:r>
      <w:r w:rsidRPr="008B2C54">
        <w:rPr>
          <w:rFonts w:ascii="Arial" w:hAnsi="Arial" w:cs="Arial"/>
          <w:b/>
          <w:bCs/>
          <w:sz w:val="22"/>
          <w:szCs w:val="22"/>
        </w:rPr>
        <w:t>2</w:t>
      </w:r>
      <w:r w:rsidR="00A303A3" w:rsidRPr="008B2C54">
        <w:rPr>
          <w:rFonts w:ascii="Arial" w:hAnsi="Arial" w:cs="Arial"/>
          <w:b/>
          <w:bCs/>
          <w:sz w:val="22"/>
          <w:szCs w:val="22"/>
        </w:rPr>
        <w:t>5</w:t>
      </w:r>
      <w:r w:rsidRPr="008B2C54">
        <w:rPr>
          <w:rFonts w:ascii="Arial" w:hAnsi="Arial" w:cs="Arial"/>
          <w:b/>
          <w:bCs/>
          <w:sz w:val="22"/>
          <w:szCs w:val="22"/>
        </w:rPr>
        <w:t>%</w:t>
      </w:r>
      <w:r w:rsidRPr="008B2C54">
        <w:rPr>
          <w:rFonts w:ascii="Arial" w:hAnsi="Arial" w:cs="Arial"/>
          <w:sz w:val="22"/>
          <w:szCs w:val="22"/>
        </w:rPr>
        <w:t xml:space="preserve"> puli środków, jakie są do dyspozycji w</w:t>
      </w:r>
      <w:r w:rsidR="00624E00" w:rsidRPr="008B2C54">
        <w:rPr>
          <w:rFonts w:ascii="Arial" w:hAnsi="Arial" w:cs="Arial"/>
          <w:sz w:val="22"/>
          <w:szCs w:val="22"/>
        </w:rPr>
        <w:t> </w:t>
      </w:r>
      <w:r w:rsidRPr="008B2C54">
        <w:rPr>
          <w:rFonts w:ascii="Arial" w:hAnsi="Arial" w:cs="Arial"/>
          <w:sz w:val="22"/>
          <w:szCs w:val="22"/>
        </w:rPr>
        <w:t xml:space="preserve">konkursie, czyli kwoty </w:t>
      </w:r>
      <w:r w:rsidRPr="008B2C54">
        <w:rPr>
          <w:rFonts w:ascii="Arial" w:hAnsi="Arial" w:cs="Arial"/>
          <w:b/>
          <w:bCs/>
          <w:sz w:val="22"/>
          <w:szCs w:val="22"/>
        </w:rPr>
        <w:t>3</w:t>
      </w:r>
      <w:r w:rsidR="00A303A3" w:rsidRPr="008B2C54">
        <w:rPr>
          <w:rFonts w:ascii="Arial" w:hAnsi="Arial" w:cs="Arial"/>
          <w:b/>
          <w:bCs/>
          <w:sz w:val="22"/>
          <w:szCs w:val="22"/>
        </w:rPr>
        <w:t>7</w:t>
      </w:r>
      <w:r w:rsidRPr="008B2C54">
        <w:rPr>
          <w:rFonts w:ascii="Arial" w:hAnsi="Arial" w:cs="Arial"/>
          <w:b/>
          <w:bCs/>
          <w:sz w:val="22"/>
          <w:szCs w:val="22"/>
        </w:rPr>
        <w:t xml:space="preserve"> </w:t>
      </w:r>
      <w:r w:rsidR="00A303A3" w:rsidRPr="008B2C54">
        <w:rPr>
          <w:rFonts w:ascii="Arial" w:hAnsi="Arial" w:cs="Arial"/>
          <w:b/>
          <w:bCs/>
          <w:sz w:val="22"/>
          <w:szCs w:val="22"/>
        </w:rPr>
        <w:t>5</w:t>
      </w:r>
      <w:r w:rsidRPr="008B2C54">
        <w:rPr>
          <w:rFonts w:ascii="Arial" w:hAnsi="Arial" w:cs="Arial"/>
          <w:b/>
          <w:bCs/>
          <w:sz w:val="22"/>
          <w:szCs w:val="22"/>
        </w:rPr>
        <w:t>00 zł</w:t>
      </w:r>
      <w:r w:rsidR="00070955" w:rsidRPr="008B2C54">
        <w:rPr>
          <w:rFonts w:ascii="Arial" w:hAnsi="Arial" w:cs="Arial"/>
          <w:sz w:val="22"/>
          <w:szCs w:val="22"/>
        </w:rPr>
        <w:t xml:space="preserve"> (słownie: trzydzieści s</w:t>
      </w:r>
      <w:r w:rsidR="00A303A3" w:rsidRPr="008B2C54">
        <w:rPr>
          <w:rFonts w:ascii="Arial" w:hAnsi="Arial" w:cs="Arial"/>
          <w:sz w:val="22"/>
          <w:szCs w:val="22"/>
        </w:rPr>
        <w:t>iedem</w:t>
      </w:r>
      <w:r w:rsidR="00070955" w:rsidRPr="008B2C54">
        <w:rPr>
          <w:rFonts w:ascii="Arial" w:hAnsi="Arial" w:cs="Arial"/>
          <w:sz w:val="22"/>
          <w:szCs w:val="22"/>
        </w:rPr>
        <w:t xml:space="preserve"> tysięcy </w:t>
      </w:r>
      <w:r w:rsidR="00A303A3" w:rsidRPr="008B2C54">
        <w:rPr>
          <w:rFonts w:ascii="Arial" w:hAnsi="Arial" w:cs="Arial"/>
          <w:sz w:val="22"/>
          <w:szCs w:val="22"/>
        </w:rPr>
        <w:t xml:space="preserve">pięćset </w:t>
      </w:r>
      <w:r w:rsidR="00070955" w:rsidRPr="008B2C54">
        <w:rPr>
          <w:rFonts w:ascii="Arial" w:hAnsi="Arial" w:cs="Arial"/>
          <w:sz w:val="22"/>
          <w:szCs w:val="22"/>
        </w:rPr>
        <w:t>złotych).</w:t>
      </w:r>
    </w:p>
    <w:p w14:paraId="020AD24F" w14:textId="77777777" w:rsidR="00F76C4E" w:rsidRPr="008B2C54" w:rsidRDefault="00F76C4E" w:rsidP="00FD5DCB">
      <w:pPr>
        <w:spacing w:before="120" w:line="276" w:lineRule="auto"/>
        <w:jc w:val="both"/>
        <w:rPr>
          <w:rFonts w:ascii="Arial" w:hAnsi="Arial" w:cs="Arial"/>
          <w:b/>
          <w:sz w:val="22"/>
          <w:szCs w:val="22"/>
        </w:rPr>
      </w:pPr>
    </w:p>
    <w:p w14:paraId="7432C33D" w14:textId="26DE7CAC"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sz w:val="22"/>
          <w:szCs w:val="22"/>
        </w:rPr>
        <w:t>3. Zasady przyznawania dotacji</w:t>
      </w:r>
    </w:p>
    <w:p w14:paraId="5A78F140" w14:textId="77777777" w:rsidR="00F76C4E" w:rsidRPr="008B2C54" w:rsidRDefault="00F76C4E" w:rsidP="00FD5DCB">
      <w:pPr>
        <w:spacing w:before="120" w:line="276" w:lineRule="auto"/>
        <w:jc w:val="both"/>
        <w:rPr>
          <w:rFonts w:ascii="Arial" w:hAnsi="Arial" w:cs="Arial"/>
          <w:b/>
          <w:sz w:val="22"/>
          <w:szCs w:val="22"/>
        </w:rPr>
      </w:pPr>
    </w:p>
    <w:p w14:paraId="681C12D2" w14:textId="65E5FBF7" w:rsidR="00F76C4E" w:rsidRPr="008B2C54" w:rsidRDefault="00F76C4E" w:rsidP="00A303A3">
      <w:pPr>
        <w:spacing w:before="120" w:line="276" w:lineRule="auto"/>
        <w:jc w:val="both"/>
        <w:rPr>
          <w:rFonts w:ascii="Arial" w:hAnsi="Arial" w:cs="Arial"/>
          <w:sz w:val="22"/>
          <w:szCs w:val="22"/>
        </w:rPr>
      </w:pPr>
      <w:r w:rsidRPr="008B2C54">
        <w:rPr>
          <w:rFonts w:ascii="Arial" w:hAnsi="Arial" w:cs="Arial"/>
          <w:sz w:val="22"/>
          <w:szCs w:val="22"/>
        </w:rPr>
        <w:t xml:space="preserve">1) Oferty na realizację zadania w ramach konkursu mogą składać zarejestrowane na terenie Rzeczypospolitej Polskiej organizacje pozarządowe oraz podmioty, o których mowa w art. 3 ust. 3 </w:t>
      </w:r>
      <w:r w:rsidR="00070955" w:rsidRPr="008B2C54">
        <w:rPr>
          <w:rFonts w:ascii="Arial" w:hAnsi="Arial" w:cs="Arial"/>
          <w:sz w:val="22"/>
          <w:szCs w:val="22"/>
        </w:rPr>
        <w:t>u</w:t>
      </w:r>
      <w:r w:rsidRPr="008B2C54">
        <w:rPr>
          <w:rFonts w:ascii="Arial" w:hAnsi="Arial" w:cs="Arial"/>
          <w:sz w:val="22"/>
          <w:szCs w:val="22"/>
        </w:rPr>
        <w:t xml:space="preserve">stawy o działalności pożytku publicznego i o wolontariacie, i których cele statutowe są zgodne z przedmiotem niniejszego konkursu. Dopuszczalne jest złożenie oferty wspólnej dwóch lub większej liczby organizacji działających wspólnie. </w:t>
      </w:r>
    </w:p>
    <w:p w14:paraId="2D77136A" w14:textId="77777777" w:rsidR="00A303A3" w:rsidRPr="008B2C54" w:rsidRDefault="00A303A3" w:rsidP="00FD5DCB">
      <w:pPr>
        <w:spacing w:before="120" w:line="276" w:lineRule="auto"/>
        <w:jc w:val="both"/>
        <w:rPr>
          <w:rFonts w:ascii="Arial" w:hAnsi="Arial" w:cs="Arial"/>
          <w:sz w:val="22"/>
          <w:szCs w:val="22"/>
        </w:rPr>
      </w:pPr>
    </w:p>
    <w:p w14:paraId="75609C00" w14:textId="2A8AE4C5"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2) Oferty mogą być składane przez podmioty spoza Gdyni, pod warunkiem, że projekty są realizowane na rzecz mieszkańców Gdyni.</w:t>
      </w:r>
    </w:p>
    <w:p w14:paraId="3A24A2EB" w14:textId="77777777" w:rsidR="00A303A3" w:rsidRPr="008B2C54" w:rsidRDefault="00A303A3" w:rsidP="00FD5DCB">
      <w:pPr>
        <w:spacing w:before="120" w:line="276" w:lineRule="auto"/>
        <w:jc w:val="both"/>
        <w:rPr>
          <w:rFonts w:ascii="Arial" w:hAnsi="Arial" w:cs="Arial"/>
          <w:sz w:val="22"/>
          <w:szCs w:val="22"/>
        </w:rPr>
      </w:pPr>
    </w:p>
    <w:p w14:paraId="164D9F2B" w14:textId="29B2599D"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3) Dotacje nie mogą być przeznaczone na:</w:t>
      </w:r>
    </w:p>
    <w:p w14:paraId="3ADFEF24"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a) koszty niezwiązane z zadaniem oraz koszty pokryte przez inne podmioty dofinansowujące, </w:t>
      </w:r>
    </w:p>
    <w:p w14:paraId="3BE60C99" w14:textId="1DCC6371"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b) dotowanie zadań dofinansowanych przez miasto Gdynia z innego tytułu</w:t>
      </w:r>
      <w:r w:rsidR="00A303A3" w:rsidRPr="008B2C54">
        <w:rPr>
          <w:rFonts w:ascii="Arial" w:hAnsi="Arial" w:cs="Arial"/>
          <w:sz w:val="22"/>
          <w:szCs w:val="22"/>
        </w:rPr>
        <w:t>;</w:t>
      </w:r>
    </w:p>
    <w:p w14:paraId="037E1F3B" w14:textId="0D38699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c) pokrycie deficytu zrealizowanych wcześniej przedsięwzięć</w:t>
      </w:r>
      <w:r w:rsidR="00A303A3" w:rsidRPr="008B2C54">
        <w:rPr>
          <w:rFonts w:ascii="Arial" w:hAnsi="Arial" w:cs="Arial"/>
          <w:sz w:val="22"/>
          <w:szCs w:val="22"/>
        </w:rPr>
        <w:t>;</w:t>
      </w:r>
    </w:p>
    <w:p w14:paraId="1880BF27" w14:textId="3A8AA77C"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lastRenderedPageBreak/>
        <w:t>d) zakup budynków, lokali lub gruntów, zakup środków trwałych</w:t>
      </w:r>
      <w:r w:rsidR="00A303A3" w:rsidRPr="008B2C54">
        <w:rPr>
          <w:rFonts w:ascii="Arial" w:hAnsi="Arial" w:cs="Arial"/>
          <w:sz w:val="22"/>
          <w:szCs w:val="22"/>
        </w:rPr>
        <w:t>;</w:t>
      </w:r>
    </w:p>
    <w:p w14:paraId="1E31EECC" w14:textId="11819736"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e) udzielanie pomocy finansowej osobom fizycznym lub prawnym</w:t>
      </w:r>
      <w:r w:rsidR="00A303A3" w:rsidRPr="008B2C54">
        <w:rPr>
          <w:rFonts w:ascii="Arial" w:hAnsi="Arial" w:cs="Arial"/>
          <w:sz w:val="22"/>
          <w:szCs w:val="22"/>
        </w:rPr>
        <w:t>;</w:t>
      </w:r>
    </w:p>
    <w:p w14:paraId="0AE09136" w14:textId="1B1FB012"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f) finansowanie kosztów działalnoś</w:t>
      </w:r>
      <w:r w:rsidR="00A303A3" w:rsidRPr="008B2C54">
        <w:rPr>
          <w:rFonts w:ascii="Arial" w:hAnsi="Arial" w:cs="Arial"/>
          <w:sz w:val="22"/>
          <w:szCs w:val="22"/>
        </w:rPr>
        <w:t>ci</w:t>
      </w:r>
      <w:r w:rsidRPr="008B2C54">
        <w:rPr>
          <w:rFonts w:ascii="Arial" w:hAnsi="Arial" w:cs="Arial"/>
          <w:sz w:val="22"/>
          <w:szCs w:val="22"/>
        </w:rPr>
        <w:t xml:space="preserve"> gospodarczej podmiotów, działalność polityczną lub religijną.</w:t>
      </w:r>
    </w:p>
    <w:p w14:paraId="1818B60E" w14:textId="77777777" w:rsidR="00A303A3" w:rsidRPr="008B2C54" w:rsidRDefault="00A303A3" w:rsidP="00FD5DCB">
      <w:pPr>
        <w:spacing w:before="120" w:line="276" w:lineRule="auto"/>
        <w:jc w:val="both"/>
        <w:rPr>
          <w:rFonts w:ascii="Arial" w:hAnsi="Arial" w:cs="Arial"/>
          <w:sz w:val="22"/>
          <w:szCs w:val="22"/>
        </w:rPr>
      </w:pPr>
    </w:p>
    <w:p w14:paraId="642F6D4D" w14:textId="7C85123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4) Oferent może złożyć </w:t>
      </w:r>
      <w:r w:rsidR="00070955" w:rsidRPr="008B2C54">
        <w:rPr>
          <w:rFonts w:ascii="Arial" w:hAnsi="Arial" w:cs="Arial"/>
          <w:sz w:val="22"/>
          <w:szCs w:val="22"/>
        </w:rPr>
        <w:t xml:space="preserve">w niniejszym konkursie </w:t>
      </w:r>
      <w:r w:rsidRPr="008B2C54">
        <w:rPr>
          <w:rFonts w:ascii="Arial" w:hAnsi="Arial" w:cs="Arial"/>
          <w:b/>
          <w:bCs/>
          <w:sz w:val="22"/>
          <w:szCs w:val="22"/>
        </w:rPr>
        <w:t>maksymalnie dwie oferty</w:t>
      </w:r>
      <w:r w:rsidRPr="008B2C54">
        <w:rPr>
          <w:rFonts w:ascii="Arial" w:hAnsi="Arial" w:cs="Arial"/>
          <w:sz w:val="22"/>
          <w:szCs w:val="22"/>
        </w:rPr>
        <w:t>.</w:t>
      </w:r>
    </w:p>
    <w:p w14:paraId="0A811504" w14:textId="77777777" w:rsidR="00F76C4E" w:rsidRPr="008B2C54" w:rsidRDefault="00F76C4E" w:rsidP="00FD5DCB">
      <w:pPr>
        <w:spacing w:before="120" w:line="276" w:lineRule="auto"/>
        <w:jc w:val="both"/>
        <w:rPr>
          <w:rFonts w:ascii="Arial" w:hAnsi="Arial" w:cs="Arial"/>
          <w:sz w:val="22"/>
          <w:szCs w:val="22"/>
        </w:rPr>
      </w:pPr>
    </w:p>
    <w:p w14:paraId="150FFF77" w14:textId="06EA98D9"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5) Obowiązują wzory ofert z Rozporządzenia </w:t>
      </w:r>
      <w:r w:rsidR="00070955" w:rsidRPr="008B2C54">
        <w:rPr>
          <w:rFonts w:ascii="Arial" w:hAnsi="Arial" w:cs="Arial"/>
          <w:sz w:val="22"/>
          <w:szCs w:val="22"/>
        </w:rPr>
        <w:t>p</w:t>
      </w:r>
      <w:r w:rsidRPr="008B2C54">
        <w:rPr>
          <w:rFonts w:ascii="Arial" w:hAnsi="Arial" w:cs="Arial"/>
          <w:sz w:val="22"/>
          <w:szCs w:val="22"/>
        </w:rPr>
        <w:t xml:space="preserve">rzewodniczącego Komitetu do Spraw Pożytku Publicznego z dnia 24 października 2018 r. w sprawie wzorów ofert i ramowych wzorów umów dotyczących realizacji zadań publicznych oraz wzorów sprawozdań w wykonania tych zadań (Dz.U.2018.2057). </w:t>
      </w:r>
    </w:p>
    <w:p w14:paraId="21C836DF" w14:textId="77777777" w:rsidR="00F76C4E" w:rsidRPr="008B2C54" w:rsidRDefault="00F76C4E" w:rsidP="00FD5DCB">
      <w:pPr>
        <w:spacing w:before="120" w:line="276" w:lineRule="auto"/>
        <w:jc w:val="both"/>
        <w:rPr>
          <w:rFonts w:ascii="Arial" w:hAnsi="Arial" w:cs="Arial"/>
          <w:sz w:val="22"/>
          <w:szCs w:val="22"/>
        </w:rPr>
      </w:pPr>
    </w:p>
    <w:p w14:paraId="18EDDD29"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6) Oferty należy składać za pośrednictwem elektronicznego </w:t>
      </w:r>
      <w:r w:rsidRPr="008B2C54">
        <w:rPr>
          <w:rFonts w:ascii="Arial" w:hAnsi="Arial" w:cs="Arial"/>
          <w:b/>
          <w:bCs/>
          <w:sz w:val="22"/>
          <w:szCs w:val="22"/>
        </w:rPr>
        <w:t>generatora ofert www.witkac.pl</w:t>
      </w:r>
      <w:r w:rsidRPr="008B2C54">
        <w:rPr>
          <w:rFonts w:ascii="Arial" w:hAnsi="Arial" w:cs="Arial"/>
          <w:sz w:val="22"/>
          <w:szCs w:val="22"/>
        </w:rPr>
        <w:t xml:space="preserve">. Po wypełnieniu poszczególnych pól generatora, system generuje ofertę zgodną z obowiązującym wzorem. </w:t>
      </w:r>
    </w:p>
    <w:p w14:paraId="784A20B1"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Do oferty należy załączyć </w:t>
      </w:r>
      <w:r w:rsidRPr="008B2C54">
        <w:rPr>
          <w:rFonts w:ascii="Arial" w:hAnsi="Arial" w:cs="Arial"/>
          <w:sz w:val="22"/>
          <w:szCs w:val="22"/>
          <w:u w:val="single"/>
        </w:rPr>
        <w:t>jako skany w generatorze</w:t>
      </w:r>
      <w:r w:rsidRPr="008B2C54">
        <w:rPr>
          <w:rFonts w:ascii="Arial" w:hAnsi="Arial" w:cs="Arial"/>
          <w:sz w:val="22"/>
          <w:szCs w:val="22"/>
        </w:rPr>
        <w:t xml:space="preserve"> www.witkac.pl:</w:t>
      </w:r>
    </w:p>
    <w:p w14:paraId="4ED52C59" w14:textId="1498331C"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a) aktualny</w:t>
      </w:r>
      <w:r w:rsidR="00070955" w:rsidRPr="008B2C54">
        <w:rPr>
          <w:rFonts w:ascii="Arial" w:hAnsi="Arial" w:cs="Arial"/>
          <w:sz w:val="22"/>
          <w:szCs w:val="22"/>
        </w:rPr>
        <w:t>,</w:t>
      </w:r>
      <w:r w:rsidRPr="008B2C54">
        <w:rPr>
          <w:rFonts w:ascii="Arial" w:hAnsi="Arial" w:cs="Arial"/>
          <w:sz w:val="22"/>
          <w:szCs w:val="22"/>
        </w:rPr>
        <w:t xml:space="preserve"> to znaczy zgodny z aktualnym stanem faktycznym i prawnym na dzień złożenia oferty, odpis z KRS pobrany ze strony www.ms.gov.pl, ewentualnie inny aktualny dokument z rejestru lub ewidencji, stanowiący o podstawie działalności oferenta</w:t>
      </w:r>
      <w:r w:rsidR="00A303A3" w:rsidRPr="008B2C54">
        <w:rPr>
          <w:rFonts w:ascii="Arial" w:hAnsi="Arial" w:cs="Arial"/>
          <w:sz w:val="22"/>
          <w:szCs w:val="22"/>
        </w:rPr>
        <w:t>;</w:t>
      </w:r>
      <w:r w:rsidRPr="008B2C54">
        <w:rPr>
          <w:rFonts w:ascii="Arial" w:hAnsi="Arial" w:cs="Arial"/>
          <w:sz w:val="22"/>
          <w:szCs w:val="22"/>
        </w:rPr>
        <w:t xml:space="preserve">  </w:t>
      </w:r>
    </w:p>
    <w:p w14:paraId="5A3DE3F1" w14:textId="47912A12" w:rsidR="004C1628" w:rsidRPr="008B2C54" w:rsidRDefault="004C1628" w:rsidP="004C1628">
      <w:pPr>
        <w:spacing w:before="120" w:line="276" w:lineRule="auto"/>
        <w:jc w:val="both"/>
        <w:rPr>
          <w:rFonts w:ascii="Arial" w:hAnsi="Arial" w:cs="Arial"/>
          <w:sz w:val="22"/>
          <w:szCs w:val="22"/>
        </w:rPr>
      </w:pPr>
      <w:r w:rsidRPr="008B2C54">
        <w:rPr>
          <w:rFonts w:ascii="Arial" w:hAnsi="Arial" w:cs="Arial"/>
          <w:sz w:val="22"/>
          <w:szCs w:val="22"/>
        </w:rPr>
        <w:t>b) wstępne zgody właścicieli obiektów i przestrzeni, w których projekt ma być realizowany – a jeśli oferta nie wymaga takich zgód (np. realizowana jest w obiekcie należącym do oferenta), skan oświadczenia, że przy danym projekcie takie zgody nie są wymagane;</w:t>
      </w:r>
    </w:p>
    <w:p w14:paraId="63132A85" w14:textId="4165ECE1" w:rsidR="00F76C4E" w:rsidRPr="008B2C54" w:rsidRDefault="004C1628" w:rsidP="00FD5DCB">
      <w:pPr>
        <w:spacing w:before="120" w:line="276" w:lineRule="auto"/>
        <w:jc w:val="both"/>
        <w:rPr>
          <w:rFonts w:ascii="Arial" w:hAnsi="Arial" w:cs="Arial"/>
          <w:sz w:val="22"/>
          <w:szCs w:val="22"/>
        </w:rPr>
      </w:pPr>
      <w:r w:rsidRPr="008B2C54">
        <w:rPr>
          <w:rFonts w:ascii="Arial" w:hAnsi="Arial" w:cs="Arial"/>
          <w:sz w:val="22"/>
          <w:szCs w:val="22"/>
        </w:rPr>
        <w:t>c</w:t>
      </w:r>
      <w:r w:rsidR="00F76C4E" w:rsidRPr="008B2C54">
        <w:rPr>
          <w:rFonts w:ascii="Arial" w:hAnsi="Arial" w:cs="Arial"/>
          <w:sz w:val="22"/>
          <w:szCs w:val="22"/>
        </w:rPr>
        <w:t xml:space="preserve">) </w:t>
      </w:r>
      <w:r w:rsidR="00651DB0" w:rsidRPr="008B2C54">
        <w:rPr>
          <w:rFonts w:ascii="Arial" w:hAnsi="Arial" w:cs="Arial"/>
          <w:sz w:val="22"/>
          <w:szCs w:val="22"/>
        </w:rPr>
        <w:t xml:space="preserve">w przypadku, gdy ofertę o dotację podpisują osoby inne niż umocowane do reprezentacji zgodnie ze statutem organizacji – </w:t>
      </w:r>
      <w:r w:rsidR="00F76C4E" w:rsidRPr="008B2C54">
        <w:rPr>
          <w:rFonts w:ascii="Arial" w:hAnsi="Arial" w:cs="Arial"/>
          <w:sz w:val="22"/>
          <w:szCs w:val="22"/>
        </w:rPr>
        <w:t>pełnomocnictwo do działania w imieniu organizacji</w:t>
      </w:r>
      <w:r w:rsidR="00651DB0" w:rsidRPr="008B2C54">
        <w:rPr>
          <w:rFonts w:ascii="Arial" w:hAnsi="Arial" w:cs="Arial"/>
          <w:sz w:val="22"/>
          <w:szCs w:val="22"/>
        </w:rPr>
        <w:t>, załączane</w:t>
      </w:r>
      <w:r w:rsidR="00F76C4E" w:rsidRPr="008B2C54">
        <w:rPr>
          <w:rFonts w:ascii="Arial" w:hAnsi="Arial" w:cs="Arial"/>
          <w:sz w:val="22"/>
          <w:szCs w:val="22"/>
        </w:rPr>
        <w:t xml:space="preserve"> w tym samym miejscu co </w:t>
      </w:r>
      <w:r w:rsidR="00651DB0" w:rsidRPr="008B2C54">
        <w:rPr>
          <w:rFonts w:ascii="Arial" w:hAnsi="Arial" w:cs="Arial"/>
          <w:sz w:val="22"/>
          <w:szCs w:val="22"/>
        </w:rPr>
        <w:t xml:space="preserve">odpis z </w:t>
      </w:r>
      <w:r w:rsidR="00F76C4E" w:rsidRPr="008B2C54">
        <w:rPr>
          <w:rFonts w:ascii="Arial" w:hAnsi="Arial" w:cs="Arial"/>
          <w:sz w:val="22"/>
          <w:szCs w:val="22"/>
        </w:rPr>
        <w:t>KRS</w:t>
      </w:r>
      <w:r w:rsidR="00651DB0" w:rsidRPr="008B2C54">
        <w:rPr>
          <w:rFonts w:ascii="Arial" w:hAnsi="Arial" w:cs="Arial"/>
          <w:sz w:val="22"/>
          <w:szCs w:val="22"/>
        </w:rPr>
        <w:t>;</w:t>
      </w:r>
    </w:p>
    <w:p w14:paraId="71532880" w14:textId="7396191D" w:rsidR="00F76C4E" w:rsidRPr="008B2C54" w:rsidRDefault="004C1628" w:rsidP="00FD5DCB">
      <w:pPr>
        <w:spacing w:before="120" w:line="276" w:lineRule="auto"/>
        <w:jc w:val="both"/>
        <w:rPr>
          <w:rFonts w:ascii="Arial" w:hAnsi="Arial" w:cs="Arial"/>
          <w:sz w:val="22"/>
          <w:szCs w:val="22"/>
        </w:rPr>
      </w:pPr>
      <w:r w:rsidRPr="008B2C54">
        <w:rPr>
          <w:rFonts w:ascii="Arial" w:hAnsi="Arial" w:cs="Arial"/>
          <w:sz w:val="22"/>
          <w:szCs w:val="22"/>
        </w:rPr>
        <w:t>d</w:t>
      </w:r>
      <w:r w:rsidR="00F76C4E" w:rsidRPr="008B2C54">
        <w:rPr>
          <w:rFonts w:ascii="Arial" w:hAnsi="Arial" w:cs="Arial"/>
          <w:sz w:val="22"/>
          <w:szCs w:val="22"/>
        </w:rPr>
        <w:t xml:space="preserve">) </w:t>
      </w:r>
      <w:r w:rsidR="00651DB0" w:rsidRPr="008B2C54">
        <w:rPr>
          <w:rFonts w:ascii="Arial" w:hAnsi="Arial" w:cs="Arial"/>
          <w:sz w:val="22"/>
          <w:szCs w:val="22"/>
        </w:rPr>
        <w:t xml:space="preserve">w przypadku złożenia oferty wspólnej – </w:t>
      </w:r>
      <w:r w:rsidR="00F76C4E" w:rsidRPr="008B2C54">
        <w:rPr>
          <w:rFonts w:ascii="Arial" w:hAnsi="Arial" w:cs="Arial"/>
          <w:sz w:val="22"/>
          <w:szCs w:val="22"/>
        </w:rPr>
        <w:t>umowę zawartą między organizacjami lub innymi uprawnionymi podmiotami określającą zakres ich świadczeń składających się na realizację zadania oraz sposób reprezentacji podmiotów składających ofertę wspólną</w:t>
      </w:r>
      <w:r w:rsidR="00651DB0" w:rsidRPr="008B2C54">
        <w:rPr>
          <w:rFonts w:ascii="Arial" w:hAnsi="Arial" w:cs="Arial"/>
          <w:sz w:val="22"/>
          <w:szCs w:val="22"/>
        </w:rPr>
        <w:t>, załączane</w:t>
      </w:r>
      <w:r w:rsidR="00F76C4E" w:rsidRPr="008B2C54">
        <w:rPr>
          <w:rFonts w:ascii="Arial" w:hAnsi="Arial" w:cs="Arial"/>
          <w:sz w:val="22"/>
          <w:szCs w:val="22"/>
        </w:rPr>
        <w:t xml:space="preserve"> w tym samym miejscu co </w:t>
      </w:r>
      <w:r w:rsidRPr="008B2C54">
        <w:rPr>
          <w:rFonts w:ascii="Arial" w:hAnsi="Arial" w:cs="Arial"/>
          <w:sz w:val="22"/>
          <w:szCs w:val="22"/>
        </w:rPr>
        <w:t xml:space="preserve">odpis z </w:t>
      </w:r>
      <w:r w:rsidR="00F76C4E" w:rsidRPr="008B2C54">
        <w:rPr>
          <w:rFonts w:ascii="Arial" w:hAnsi="Arial" w:cs="Arial"/>
          <w:sz w:val="22"/>
          <w:szCs w:val="22"/>
        </w:rPr>
        <w:t>KRS</w:t>
      </w:r>
      <w:r w:rsidRPr="008B2C54">
        <w:rPr>
          <w:rFonts w:ascii="Arial" w:hAnsi="Arial" w:cs="Arial"/>
          <w:sz w:val="22"/>
          <w:szCs w:val="22"/>
        </w:rPr>
        <w:t>.</w:t>
      </w:r>
    </w:p>
    <w:p w14:paraId="1993596F" w14:textId="77777777" w:rsidR="00282D24" w:rsidRPr="008B2C54" w:rsidRDefault="00282D24" w:rsidP="00FD5DCB">
      <w:pPr>
        <w:spacing w:before="120" w:line="276" w:lineRule="auto"/>
        <w:jc w:val="both"/>
        <w:rPr>
          <w:rFonts w:ascii="Arial" w:hAnsi="Arial" w:cs="Arial"/>
          <w:sz w:val="22"/>
          <w:szCs w:val="22"/>
        </w:rPr>
      </w:pPr>
    </w:p>
    <w:p w14:paraId="1812FB64" w14:textId="25189B9D" w:rsidR="00282D24" w:rsidRPr="008B2C54" w:rsidRDefault="00F76C4E" w:rsidP="00FD5DCB">
      <w:pPr>
        <w:spacing w:before="120" w:line="276" w:lineRule="auto"/>
        <w:jc w:val="both"/>
        <w:rPr>
          <w:rFonts w:ascii="Arial" w:hAnsi="Arial" w:cs="Arial"/>
          <w:sz w:val="22"/>
          <w:szCs w:val="22"/>
        </w:rPr>
      </w:pPr>
      <w:r w:rsidRPr="008B2C54">
        <w:rPr>
          <w:rFonts w:ascii="Arial" w:hAnsi="Arial" w:cs="Arial"/>
          <w:b/>
          <w:bCs/>
          <w:sz w:val="22"/>
          <w:szCs w:val="22"/>
        </w:rPr>
        <w:t xml:space="preserve">Po złożeniu oferty w </w:t>
      </w:r>
      <w:r w:rsidR="00651DB0" w:rsidRPr="008B2C54">
        <w:rPr>
          <w:rFonts w:ascii="Arial" w:hAnsi="Arial" w:cs="Arial"/>
          <w:b/>
          <w:bCs/>
          <w:sz w:val="22"/>
          <w:szCs w:val="22"/>
        </w:rPr>
        <w:t>generatorze</w:t>
      </w:r>
      <w:r w:rsidRPr="008B2C54">
        <w:rPr>
          <w:rFonts w:ascii="Arial" w:hAnsi="Arial" w:cs="Arial"/>
          <w:b/>
          <w:bCs/>
          <w:sz w:val="22"/>
          <w:szCs w:val="22"/>
        </w:rPr>
        <w:t xml:space="preserve"> </w:t>
      </w:r>
      <w:r w:rsidR="008A72EC">
        <w:rPr>
          <w:rFonts w:ascii="Arial" w:hAnsi="Arial" w:cs="Arial"/>
          <w:b/>
          <w:bCs/>
          <w:sz w:val="22"/>
          <w:szCs w:val="22"/>
        </w:rPr>
        <w:t xml:space="preserve">ofert </w:t>
      </w:r>
      <w:r w:rsidR="00651DB0" w:rsidRPr="008B2C54">
        <w:rPr>
          <w:rFonts w:ascii="Arial" w:hAnsi="Arial" w:cs="Arial"/>
          <w:b/>
          <w:bCs/>
          <w:sz w:val="22"/>
          <w:szCs w:val="22"/>
        </w:rPr>
        <w:t xml:space="preserve">www.witkac.pl </w:t>
      </w:r>
      <w:r w:rsidRPr="008B2C54">
        <w:rPr>
          <w:rFonts w:ascii="Arial" w:hAnsi="Arial" w:cs="Arial"/>
          <w:b/>
          <w:bCs/>
          <w:sz w:val="22"/>
          <w:szCs w:val="22"/>
        </w:rPr>
        <w:t>należy wydrukować</w:t>
      </w:r>
      <w:r w:rsidRPr="008B2C54">
        <w:rPr>
          <w:rFonts w:ascii="Arial" w:hAnsi="Arial" w:cs="Arial"/>
          <w:sz w:val="22"/>
          <w:szCs w:val="22"/>
        </w:rPr>
        <w:t xml:space="preserve"> </w:t>
      </w:r>
      <w:r w:rsidR="00651DB0" w:rsidRPr="008B2C54">
        <w:rPr>
          <w:rFonts w:ascii="Arial" w:hAnsi="Arial" w:cs="Arial"/>
          <w:b/>
          <w:bCs/>
          <w:sz w:val="22"/>
          <w:szCs w:val="22"/>
        </w:rPr>
        <w:t>z niego</w:t>
      </w:r>
      <w:r w:rsidR="00651DB0" w:rsidRPr="008B2C54">
        <w:rPr>
          <w:rFonts w:ascii="Arial" w:hAnsi="Arial" w:cs="Arial"/>
          <w:b/>
          <w:bCs/>
          <w:sz w:val="22"/>
          <w:szCs w:val="22"/>
          <w:u w:val="single"/>
        </w:rPr>
        <w:t xml:space="preserve"> </w:t>
      </w:r>
      <w:r w:rsidRPr="008B2C54">
        <w:rPr>
          <w:rFonts w:ascii="Arial" w:hAnsi="Arial" w:cs="Arial"/>
          <w:b/>
          <w:bCs/>
          <w:sz w:val="22"/>
          <w:szCs w:val="22"/>
          <w:u w:val="single"/>
        </w:rPr>
        <w:t>potwierdzenie złożenia oferty</w:t>
      </w:r>
      <w:r w:rsidRPr="008B2C54">
        <w:rPr>
          <w:rFonts w:ascii="Arial" w:hAnsi="Arial" w:cs="Arial"/>
          <w:sz w:val="22"/>
          <w:szCs w:val="22"/>
        </w:rPr>
        <w:t>.</w:t>
      </w:r>
    </w:p>
    <w:p w14:paraId="7F444E60" w14:textId="0BD4DDBD" w:rsidR="00651DB0"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Potwierdzenie, podpisane przez osoby upoważnione do składania oświadczeń woli</w:t>
      </w:r>
      <w:r w:rsidR="00EF0264" w:rsidRPr="008B2C54">
        <w:rPr>
          <w:rFonts w:ascii="Arial" w:hAnsi="Arial" w:cs="Arial"/>
          <w:sz w:val="22"/>
          <w:szCs w:val="22"/>
        </w:rPr>
        <w:t xml:space="preserve"> w imieniu oferenta</w:t>
      </w:r>
      <w:r w:rsidRPr="008B2C54">
        <w:rPr>
          <w:rFonts w:ascii="Arial" w:hAnsi="Arial" w:cs="Arial"/>
          <w:sz w:val="22"/>
          <w:szCs w:val="22"/>
        </w:rPr>
        <w:t xml:space="preserve">, należy złożyć </w:t>
      </w:r>
      <w:r w:rsidR="00651DB0" w:rsidRPr="008B2C54">
        <w:rPr>
          <w:rFonts w:ascii="Arial" w:hAnsi="Arial" w:cs="Arial"/>
          <w:sz w:val="22"/>
          <w:szCs w:val="22"/>
        </w:rPr>
        <w:t>na jeden z dwóch sposobów:</w:t>
      </w:r>
    </w:p>
    <w:p w14:paraId="3E38FFF0" w14:textId="022AC8E8" w:rsidR="00282D24" w:rsidRPr="008B2C54" w:rsidRDefault="00651DB0" w:rsidP="00FD5DCB">
      <w:pPr>
        <w:spacing w:before="120" w:line="276" w:lineRule="auto"/>
        <w:jc w:val="both"/>
        <w:rPr>
          <w:rFonts w:ascii="Arial" w:hAnsi="Arial" w:cs="Arial"/>
          <w:sz w:val="22"/>
          <w:szCs w:val="22"/>
        </w:rPr>
      </w:pPr>
      <w:r w:rsidRPr="008B2C54">
        <w:rPr>
          <w:rFonts w:ascii="Arial" w:hAnsi="Arial" w:cs="Arial"/>
          <w:sz w:val="22"/>
          <w:szCs w:val="22"/>
        </w:rPr>
        <w:t xml:space="preserve">1) w formie papierowej – </w:t>
      </w:r>
      <w:r w:rsidR="00F76C4E" w:rsidRPr="008B2C54">
        <w:rPr>
          <w:rFonts w:ascii="Arial" w:hAnsi="Arial" w:cs="Arial"/>
          <w:sz w:val="22"/>
          <w:szCs w:val="22"/>
        </w:rPr>
        <w:t>w</w:t>
      </w:r>
      <w:r w:rsidRPr="008B2C54">
        <w:rPr>
          <w:rFonts w:ascii="Arial" w:hAnsi="Arial" w:cs="Arial"/>
          <w:sz w:val="22"/>
          <w:szCs w:val="22"/>
        </w:rPr>
        <w:t xml:space="preserve"> </w:t>
      </w:r>
      <w:r w:rsidR="00F76C4E" w:rsidRPr="008B2C54">
        <w:rPr>
          <w:rFonts w:ascii="Arial" w:hAnsi="Arial" w:cs="Arial"/>
          <w:sz w:val="22"/>
          <w:szCs w:val="22"/>
        </w:rPr>
        <w:t>Kancelarii Ogólnej Urzędu Miasta Gdyni przy al. Marszałka Piłsudskiego 52/54, 81-382 Gdynia</w:t>
      </w:r>
      <w:r w:rsidRPr="008B2C54">
        <w:rPr>
          <w:rFonts w:ascii="Arial" w:hAnsi="Arial" w:cs="Arial"/>
          <w:sz w:val="22"/>
          <w:szCs w:val="22"/>
        </w:rPr>
        <w:t>;</w:t>
      </w:r>
    </w:p>
    <w:p w14:paraId="6EFB2311" w14:textId="25BF0654" w:rsidR="004C1628" w:rsidRPr="004C1628" w:rsidRDefault="00651DB0" w:rsidP="004C1628">
      <w:pPr>
        <w:spacing w:before="120" w:line="276" w:lineRule="auto"/>
        <w:jc w:val="both"/>
        <w:rPr>
          <w:rFonts w:ascii="Arial" w:hAnsi="Arial" w:cs="Arial"/>
          <w:sz w:val="22"/>
          <w:szCs w:val="22"/>
        </w:rPr>
      </w:pPr>
      <w:r w:rsidRPr="008B2C54">
        <w:rPr>
          <w:rFonts w:ascii="Arial" w:hAnsi="Arial" w:cs="Arial"/>
          <w:sz w:val="22"/>
          <w:szCs w:val="22"/>
        </w:rPr>
        <w:t>2) w formie elektronicznej – za pośrednictwem platformy ePUAP</w:t>
      </w:r>
      <w:r w:rsidR="004C1628" w:rsidRPr="008B2C54">
        <w:rPr>
          <w:rFonts w:ascii="Arial" w:hAnsi="Arial" w:cs="Arial"/>
          <w:sz w:val="22"/>
          <w:szCs w:val="22"/>
        </w:rPr>
        <w:t xml:space="preserve">, adres skrytki ESP Urzędu Miasta Gdyni: </w:t>
      </w:r>
      <w:r w:rsidR="004C1628" w:rsidRPr="004C1628">
        <w:rPr>
          <w:rFonts w:ascii="Arial" w:hAnsi="Arial" w:cs="Arial"/>
          <w:sz w:val="22"/>
          <w:szCs w:val="22"/>
        </w:rPr>
        <w:t>/75ci82jswn/SkrytkaESP</w:t>
      </w:r>
      <w:r w:rsidR="004C1628" w:rsidRPr="008B2C54">
        <w:rPr>
          <w:rFonts w:ascii="Arial" w:hAnsi="Arial" w:cs="Arial"/>
          <w:sz w:val="22"/>
          <w:szCs w:val="22"/>
        </w:rPr>
        <w:t>.</w:t>
      </w:r>
    </w:p>
    <w:p w14:paraId="6FC49412" w14:textId="2AD33A28"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Na potwierdzeniu </w:t>
      </w:r>
      <w:r w:rsidR="008A72EC">
        <w:rPr>
          <w:rFonts w:ascii="Arial" w:hAnsi="Arial" w:cs="Arial"/>
          <w:sz w:val="22"/>
          <w:szCs w:val="22"/>
        </w:rPr>
        <w:t xml:space="preserve">składanym w Kancelarii Ogólnej </w:t>
      </w:r>
      <w:r w:rsidR="001C3479">
        <w:rPr>
          <w:rFonts w:ascii="Arial" w:hAnsi="Arial" w:cs="Arial"/>
          <w:sz w:val="22"/>
          <w:szCs w:val="22"/>
        </w:rPr>
        <w:t xml:space="preserve">Urzędu Miasta Gdyni </w:t>
      </w:r>
      <w:r w:rsidR="008A72EC">
        <w:rPr>
          <w:rFonts w:ascii="Arial" w:hAnsi="Arial" w:cs="Arial"/>
          <w:sz w:val="22"/>
          <w:szCs w:val="22"/>
        </w:rPr>
        <w:t xml:space="preserve">lub w opisie korespondencji przesyłanej za pośrednictwem platformy ePUAP </w:t>
      </w:r>
      <w:r w:rsidRPr="008B2C54">
        <w:rPr>
          <w:rFonts w:ascii="Arial" w:hAnsi="Arial" w:cs="Arial"/>
          <w:sz w:val="22"/>
          <w:szCs w:val="22"/>
        </w:rPr>
        <w:t xml:space="preserve">należy umieścić informację, </w:t>
      </w:r>
      <w:r w:rsidRPr="008B2C54">
        <w:rPr>
          <w:rFonts w:ascii="Arial" w:hAnsi="Arial" w:cs="Arial"/>
          <w:sz w:val="22"/>
          <w:szCs w:val="22"/>
        </w:rPr>
        <w:lastRenderedPageBreak/>
        <w:t xml:space="preserve">iż </w:t>
      </w:r>
      <w:r w:rsidR="001C3479">
        <w:rPr>
          <w:rFonts w:ascii="Arial" w:hAnsi="Arial" w:cs="Arial"/>
          <w:sz w:val="22"/>
          <w:szCs w:val="22"/>
        </w:rPr>
        <w:t>pismo jest</w:t>
      </w:r>
      <w:r w:rsidRPr="008B2C54">
        <w:rPr>
          <w:rFonts w:ascii="Arial" w:hAnsi="Arial" w:cs="Arial"/>
          <w:sz w:val="22"/>
          <w:szCs w:val="22"/>
        </w:rPr>
        <w:t xml:space="preserve"> kierowane na otwarty konkurs </w:t>
      </w:r>
      <w:r w:rsidR="00651DB0" w:rsidRPr="008B2C54">
        <w:rPr>
          <w:rFonts w:ascii="Arial" w:hAnsi="Arial" w:cs="Arial"/>
          <w:sz w:val="22"/>
          <w:szCs w:val="22"/>
        </w:rPr>
        <w:t xml:space="preserve">ofert </w:t>
      </w:r>
      <w:r w:rsidRPr="008B2C54">
        <w:rPr>
          <w:rFonts w:ascii="Arial" w:hAnsi="Arial" w:cs="Arial"/>
          <w:sz w:val="22"/>
          <w:szCs w:val="22"/>
        </w:rPr>
        <w:t>ogłoszony przez Wydział Kultury Urzędu Miasta Gdyni. W przypadku składania oferty przez pełnomocnika/pełnomocników, oryginał pełnomocnictwa do podpisania oferty musi zostać dołączony do składanego potwierdzenia złożenia oferty.</w:t>
      </w:r>
    </w:p>
    <w:p w14:paraId="6371705F" w14:textId="77777777" w:rsidR="00F76C4E" w:rsidRPr="008B2C54" w:rsidRDefault="00F76C4E" w:rsidP="00FD5DCB">
      <w:pPr>
        <w:spacing w:before="120" w:line="276" w:lineRule="auto"/>
        <w:jc w:val="both"/>
        <w:rPr>
          <w:rFonts w:ascii="Arial" w:hAnsi="Arial" w:cs="Arial"/>
          <w:sz w:val="22"/>
          <w:szCs w:val="22"/>
        </w:rPr>
      </w:pPr>
    </w:p>
    <w:p w14:paraId="11F0D3D7"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7) Złożenie oferty nie jest równoznaczne z przyznaniem dotacji ani nie gwarantuje przyznania dotacji w wysokości wnioskowanej przez oferenta.</w:t>
      </w:r>
    </w:p>
    <w:p w14:paraId="5EFBA516" w14:textId="77777777" w:rsidR="00F76C4E" w:rsidRPr="008B2C54" w:rsidRDefault="00F76C4E" w:rsidP="00FD5DCB">
      <w:pPr>
        <w:spacing w:before="120" w:line="276" w:lineRule="auto"/>
        <w:jc w:val="both"/>
        <w:rPr>
          <w:rFonts w:ascii="Arial" w:hAnsi="Arial" w:cs="Arial"/>
          <w:sz w:val="22"/>
          <w:szCs w:val="22"/>
        </w:rPr>
      </w:pPr>
    </w:p>
    <w:p w14:paraId="76F92FDB"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8) Dotacje otrzymają podmioty, których oferty zostaną wybrane w postępowaniu konkursowym.</w:t>
      </w:r>
    </w:p>
    <w:p w14:paraId="50ADCFDB" w14:textId="77777777" w:rsidR="00F76C4E" w:rsidRPr="008B2C54" w:rsidRDefault="00F76C4E" w:rsidP="00FD5DCB">
      <w:pPr>
        <w:spacing w:before="120" w:line="276" w:lineRule="auto"/>
        <w:ind w:left="360"/>
        <w:jc w:val="both"/>
        <w:rPr>
          <w:rFonts w:ascii="Arial" w:hAnsi="Arial" w:cs="Arial"/>
          <w:sz w:val="22"/>
          <w:szCs w:val="22"/>
        </w:rPr>
      </w:pPr>
    </w:p>
    <w:p w14:paraId="370BE298" w14:textId="7812607D"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sz w:val="22"/>
          <w:szCs w:val="22"/>
        </w:rPr>
        <w:t>4. Terminy i warunki realizacji zada</w:t>
      </w:r>
      <w:r w:rsidR="003645A9" w:rsidRPr="008B2C54">
        <w:rPr>
          <w:rFonts w:ascii="Arial" w:hAnsi="Arial" w:cs="Arial"/>
          <w:b/>
          <w:sz w:val="22"/>
          <w:szCs w:val="22"/>
        </w:rPr>
        <w:t>ń</w:t>
      </w:r>
    </w:p>
    <w:p w14:paraId="5E00B97C" w14:textId="77777777" w:rsidR="00F76C4E" w:rsidRPr="008B2C54" w:rsidRDefault="00F76C4E" w:rsidP="00FD5DCB">
      <w:pPr>
        <w:spacing w:before="120" w:line="276" w:lineRule="auto"/>
        <w:jc w:val="both"/>
        <w:rPr>
          <w:rFonts w:ascii="Arial" w:hAnsi="Arial" w:cs="Arial"/>
          <w:b/>
          <w:sz w:val="22"/>
          <w:szCs w:val="22"/>
        </w:rPr>
      </w:pPr>
    </w:p>
    <w:p w14:paraId="5CD8A2D6" w14:textId="3EC627D9"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1) Konkurs obejmuje zadania z zakresu kultury, których realizacja </w:t>
      </w:r>
      <w:r w:rsidR="00766BEF" w:rsidRPr="008B2C54">
        <w:rPr>
          <w:rFonts w:ascii="Arial" w:hAnsi="Arial" w:cs="Arial"/>
          <w:sz w:val="22"/>
          <w:szCs w:val="22"/>
        </w:rPr>
        <w:t xml:space="preserve">rozpocznie się nie wcześniej niż </w:t>
      </w:r>
      <w:r w:rsidR="00766BEF" w:rsidRPr="008B2C54">
        <w:rPr>
          <w:rFonts w:ascii="Arial" w:hAnsi="Arial" w:cs="Arial"/>
          <w:b/>
          <w:bCs/>
          <w:sz w:val="22"/>
          <w:szCs w:val="22"/>
        </w:rPr>
        <w:t>1 kwietnia 2026 roku</w:t>
      </w:r>
      <w:r w:rsidR="00766BEF" w:rsidRPr="008B2C54">
        <w:rPr>
          <w:rFonts w:ascii="Arial" w:hAnsi="Arial" w:cs="Arial"/>
          <w:sz w:val="22"/>
          <w:szCs w:val="22"/>
        </w:rPr>
        <w:t xml:space="preserve"> i </w:t>
      </w:r>
      <w:r w:rsidRPr="008B2C54">
        <w:rPr>
          <w:rFonts w:ascii="Arial" w:hAnsi="Arial" w:cs="Arial"/>
          <w:sz w:val="22"/>
          <w:szCs w:val="22"/>
        </w:rPr>
        <w:t>zakończy się</w:t>
      </w:r>
      <w:r w:rsidR="00766BEF" w:rsidRPr="008B2C54">
        <w:rPr>
          <w:rFonts w:ascii="Arial" w:hAnsi="Arial" w:cs="Arial"/>
          <w:sz w:val="22"/>
          <w:szCs w:val="22"/>
        </w:rPr>
        <w:t xml:space="preserve"> nie później niż</w:t>
      </w:r>
      <w:r w:rsidRPr="008B2C54">
        <w:rPr>
          <w:rFonts w:ascii="Arial" w:hAnsi="Arial" w:cs="Arial"/>
          <w:sz w:val="22"/>
          <w:szCs w:val="22"/>
        </w:rPr>
        <w:t xml:space="preserve"> </w:t>
      </w:r>
      <w:r w:rsidRPr="008B2C54">
        <w:rPr>
          <w:rFonts w:ascii="Arial" w:hAnsi="Arial" w:cs="Arial"/>
          <w:b/>
          <w:bCs/>
          <w:sz w:val="22"/>
          <w:szCs w:val="22"/>
        </w:rPr>
        <w:t>31 grudnia 202</w:t>
      </w:r>
      <w:r w:rsidR="004C1628" w:rsidRPr="008B2C54">
        <w:rPr>
          <w:rFonts w:ascii="Arial" w:hAnsi="Arial" w:cs="Arial"/>
          <w:b/>
          <w:bCs/>
          <w:sz w:val="22"/>
          <w:szCs w:val="22"/>
        </w:rPr>
        <w:t>6</w:t>
      </w:r>
      <w:r w:rsidRPr="008B2C54">
        <w:rPr>
          <w:rFonts w:ascii="Arial" w:hAnsi="Arial" w:cs="Arial"/>
          <w:b/>
          <w:bCs/>
          <w:sz w:val="22"/>
          <w:szCs w:val="22"/>
        </w:rPr>
        <w:t xml:space="preserve"> roku</w:t>
      </w:r>
      <w:r w:rsidRPr="008B2C54">
        <w:rPr>
          <w:rFonts w:ascii="Arial" w:hAnsi="Arial" w:cs="Arial"/>
          <w:sz w:val="22"/>
          <w:szCs w:val="22"/>
        </w:rPr>
        <w:t>.</w:t>
      </w:r>
      <w:r w:rsidR="003645A9" w:rsidRPr="008B2C54">
        <w:rPr>
          <w:rFonts w:ascii="Arial" w:hAnsi="Arial" w:cs="Arial"/>
          <w:sz w:val="22"/>
          <w:szCs w:val="22"/>
        </w:rPr>
        <w:t xml:space="preserve"> Oferent samodzielnie wskazuje terminy rozpoczęcia i zakończenia realizacji </w:t>
      </w:r>
      <w:r w:rsidR="000334CE">
        <w:rPr>
          <w:rFonts w:ascii="Arial" w:hAnsi="Arial" w:cs="Arial"/>
          <w:sz w:val="22"/>
          <w:szCs w:val="22"/>
        </w:rPr>
        <w:t xml:space="preserve">danego </w:t>
      </w:r>
      <w:r w:rsidR="003645A9" w:rsidRPr="008B2C54">
        <w:rPr>
          <w:rFonts w:ascii="Arial" w:hAnsi="Arial" w:cs="Arial"/>
          <w:sz w:val="22"/>
          <w:szCs w:val="22"/>
        </w:rPr>
        <w:t xml:space="preserve">zadania mieszczące się w tym przedziale czasowym w generatorze </w:t>
      </w:r>
      <w:hyperlink r:id="rId5" w:history="1">
        <w:r w:rsidR="003645A9" w:rsidRPr="008B2C54">
          <w:rPr>
            <w:rFonts w:ascii="Arial" w:hAnsi="Arial" w:cs="Arial"/>
            <w:sz w:val="22"/>
            <w:szCs w:val="22"/>
          </w:rPr>
          <w:t>www.witkac.pl</w:t>
        </w:r>
      </w:hyperlink>
      <w:r w:rsidR="003645A9" w:rsidRPr="008B2C54">
        <w:rPr>
          <w:rFonts w:ascii="Arial" w:hAnsi="Arial" w:cs="Arial"/>
          <w:sz w:val="22"/>
          <w:szCs w:val="22"/>
        </w:rPr>
        <w:t>.</w:t>
      </w:r>
    </w:p>
    <w:p w14:paraId="7DEBCEF2" w14:textId="18005015"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br/>
        <w:t xml:space="preserve">2) Realizacja zadań zleconych wyłonionych w drodze niniejszego konkursu następuje po zawarciu umów z podmiotami, które złożyły ofertę na ich realizację. Umowa wymaga formy pisemnej pod rygorem nieważności. Przed zawarciem umowy organizator konkursu może zażądać od </w:t>
      </w:r>
      <w:r w:rsidR="00282D24" w:rsidRPr="008B2C54">
        <w:rPr>
          <w:rFonts w:ascii="Arial" w:hAnsi="Arial" w:cs="Arial"/>
          <w:sz w:val="22"/>
          <w:szCs w:val="22"/>
        </w:rPr>
        <w:t>o</w:t>
      </w:r>
      <w:r w:rsidRPr="008B2C54">
        <w:rPr>
          <w:rFonts w:ascii="Arial" w:hAnsi="Arial" w:cs="Arial"/>
          <w:sz w:val="22"/>
          <w:szCs w:val="22"/>
        </w:rPr>
        <w:t>ferentów zaświadczeń dotyczących rozliczeń składek na ubezpieczenie społeczne oraz podatkowych.</w:t>
      </w:r>
    </w:p>
    <w:p w14:paraId="5A6F06A2" w14:textId="77777777" w:rsidR="00F76C4E" w:rsidRPr="008B2C54" w:rsidRDefault="00F76C4E" w:rsidP="00FD5DCB">
      <w:pPr>
        <w:spacing w:before="120" w:line="276" w:lineRule="auto"/>
        <w:jc w:val="both"/>
        <w:rPr>
          <w:rFonts w:ascii="Arial" w:hAnsi="Arial" w:cs="Arial"/>
          <w:sz w:val="22"/>
          <w:szCs w:val="22"/>
        </w:rPr>
      </w:pPr>
    </w:p>
    <w:p w14:paraId="705E6444" w14:textId="4499A3E8"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3) Oferent musi zadeklarować w kosztorysie zadania procentowy udział innych środków finansowych w wysokości </w:t>
      </w:r>
      <w:r w:rsidRPr="008B2C54">
        <w:rPr>
          <w:rFonts w:ascii="Arial" w:hAnsi="Arial" w:cs="Arial"/>
          <w:b/>
          <w:bCs/>
          <w:sz w:val="22"/>
          <w:szCs w:val="22"/>
        </w:rPr>
        <w:t>co najmniej 1</w:t>
      </w:r>
      <w:r w:rsidR="00282D24" w:rsidRPr="008B2C54">
        <w:rPr>
          <w:rFonts w:ascii="Arial" w:hAnsi="Arial" w:cs="Arial"/>
          <w:b/>
          <w:bCs/>
          <w:sz w:val="22"/>
          <w:szCs w:val="22"/>
        </w:rPr>
        <w:t xml:space="preserve">% </w:t>
      </w:r>
      <w:r w:rsidRPr="008B2C54">
        <w:rPr>
          <w:rFonts w:ascii="Arial" w:hAnsi="Arial" w:cs="Arial"/>
          <w:b/>
          <w:bCs/>
          <w:sz w:val="22"/>
          <w:szCs w:val="22"/>
        </w:rPr>
        <w:t xml:space="preserve">finansowej wartości </w:t>
      </w:r>
      <w:r w:rsidR="001C3479">
        <w:rPr>
          <w:rFonts w:ascii="Arial" w:hAnsi="Arial" w:cs="Arial"/>
          <w:b/>
          <w:bCs/>
          <w:sz w:val="22"/>
          <w:szCs w:val="22"/>
        </w:rPr>
        <w:t>zadania</w:t>
      </w:r>
      <w:r w:rsidR="004C1628" w:rsidRPr="008B2C54">
        <w:rPr>
          <w:rFonts w:ascii="Arial" w:hAnsi="Arial" w:cs="Arial"/>
          <w:sz w:val="22"/>
          <w:szCs w:val="22"/>
        </w:rPr>
        <w:t xml:space="preserve"> (wkład własny finansowy).</w:t>
      </w:r>
    </w:p>
    <w:p w14:paraId="703988B9" w14:textId="77777777" w:rsidR="00F76C4E" w:rsidRPr="008B2C54" w:rsidRDefault="00F76C4E" w:rsidP="00FD5DCB">
      <w:pPr>
        <w:spacing w:before="120" w:line="276" w:lineRule="auto"/>
        <w:jc w:val="both"/>
        <w:rPr>
          <w:rFonts w:ascii="Arial" w:hAnsi="Arial" w:cs="Arial"/>
          <w:sz w:val="22"/>
          <w:szCs w:val="22"/>
        </w:rPr>
      </w:pPr>
    </w:p>
    <w:p w14:paraId="6A3F2381" w14:textId="2F7BF651"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4) W trakcie realizacji zadania, </w:t>
      </w:r>
      <w:r w:rsidR="00282D24" w:rsidRPr="008B2C54">
        <w:rPr>
          <w:rFonts w:ascii="Arial" w:hAnsi="Arial" w:cs="Arial"/>
          <w:sz w:val="22"/>
          <w:szCs w:val="22"/>
        </w:rPr>
        <w:t>z</w:t>
      </w:r>
      <w:r w:rsidRPr="008B2C54">
        <w:rPr>
          <w:rFonts w:ascii="Arial" w:hAnsi="Arial" w:cs="Arial"/>
          <w:sz w:val="22"/>
          <w:szCs w:val="22"/>
        </w:rPr>
        <w:t>leceniobiorca może dokonywać przesunięć w zakresie poszczególnych pozycji kosztów działania oraz pomiędzy działaniami do wysokości 10 </w:t>
      </w:r>
      <w:r w:rsidR="00282D24" w:rsidRPr="008B2C54">
        <w:rPr>
          <w:rFonts w:ascii="Arial" w:hAnsi="Arial" w:cs="Arial"/>
          <w:sz w:val="22"/>
          <w:szCs w:val="22"/>
        </w:rPr>
        <w:t>%</w:t>
      </w:r>
      <w:r w:rsidRPr="008B2C54">
        <w:rPr>
          <w:rFonts w:ascii="Arial" w:hAnsi="Arial" w:cs="Arial"/>
          <w:sz w:val="22"/>
          <w:szCs w:val="22"/>
        </w:rPr>
        <w:t xml:space="preserve">. Zmiany powyżej 10 </w:t>
      </w:r>
      <w:r w:rsidR="00282D24" w:rsidRPr="008B2C54">
        <w:rPr>
          <w:rFonts w:ascii="Arial" w:hAnsi="Arial" w:cs="Arial"/>
          <w:sz w:val="22"/>
          <w:szCs w:val="22"/>
        </w:rPr>
        <w:t xml:space="preserve">% </w:t>
      </w:r>
      <w:r w:rsidRPr="008B2C54">
        <w:rPr>
          <w:rFonts w:ascii="Arial" w:hAnsi="Arial" w:cs="Arial"/>
          <w:sz w:val="22"/>
          <w:szCs w:val="22"/>
        </w:rPr>
        <w:t>wymagają uprzedniej pisemnej zgody organizatora konkursu. Pisemnej zgody wymaga również utworzenie nowej pozycji kosztowej w ramach kwoty dotacji. Oferent zobowiązany jest przedstawić zaktualizowaną kalkulację kosztów oferty po uzyskaniu zgody na wprowadzenie zmian. Podobnie mogą być dokonywane zmiany w</w:t>
      </w:r>
      <w:r w:rsidR="00624E00" w:rsidRPr="008B2C54">
        <w:rPr>
          <w:rFonts w:ascii="Arial" w:hAnsi="Arial" w:cs="Arial"/>
          <w:sz w:val="22"/>
          <w:szCs w:val="22"/>
        </w:rPr>
        <w:t> </w:t>
      </w:r>
      <w:r w:rsidRPr="008B2C54">
        <w:rPr>
          <w:rFonts w:ascii="Arial" w:hAnsi="Arial" w:cs="Arial"/>
          <w:sz w:val="22"/>
          <w:szCs w:val="22"/>
        </w:rPr>
        <w:t>zakresie sposobu i</w:t>
      </w:r>
      <w:r w:rsidR="00021C77" w:rsidRPr="008B2C54">
        <w:rPr>
          <w:rFonts w:ascii="Arial" w:hAnsi="Arial" w:cs="Arial"/>
          <w:sz w:val="22"/>
          <w:szCs w:val="22"/>
        </w:rPr>
        <w:t> </w:t>
      </w:r>
      <w:r w:rsidRPr="008B2C54">
        <w:rPr>
          <w:rFonts w:ascii="Arial" w:hAnsi="Arial" w:cs="Arial"/>
          <w:sz w:val="22"/>
          <w:szCs w:val="22"/>
        </w:rPr>
        <w:t>terminu jego realizacji. Zmiany powyższe wymagają aneksu do</w:t>
      </w:r>
      <w:r w:rsidR="00282D24" w:rsidRPr="008B2C54">
        <w:rPr>
          <w:rFonts w:ascii="Arial" w:hAnsi="Arial" w:cs="Arial"/>
          <w:sz w:val="22"/>
          <w:szCs w:val="22"/>
        </w:rPr>
        <w:t xml:space="preserve"> </w:t>
      </w:r>
      <w:r w:rsidRPr="008B2C54">
        <w:rPr>
          <w:rFonts w:ascii="Arial" w:hAnsi="Arial" w:cs="Arial"/>
          <w:sz w:val="22"/>
          <w:szCs w:val="22"/>
        </w:rPr>
        <w:t xml:space="preserve">umowy. </w:t>
      </w:r>
    </w:p>
    <w:p w14:paraId="13420746" w14:textId="77777777" w:rsidR="00F76C4E" w:rsidRPr="008B2C54" w:rsidRDefault="00F76C4E" w:rsidP="00FD5DCB">
      <w:pPr>
        <w:spacing w:before="120" w:line="276" w:lineRule="auto"/>
        <w:jc w:val="both"/>
        <w:rPr>
          <w:rFonts w:ascii="Arial" w:hAnsi="Arial" w:cs="Arial"/>
          <w:sz w:val="22"/>
          <w:szCs w:val="22"/>
        </w:rPr>
      </w:pPr>
    </w:p>
    <w:p w14:paraId="28DDCB7D" w14:textId="77777777" w:rsidR="004C1628" w:rsidRPr="008B2C54" w:rsidRDefault="00F76C4E" w:rsidP="004C1628">
      <w:pPr>
        <w:spacing w:before="120" w:line="276" w:lineRule="auto"/>
        <w:jc w:val="both"/>
        <w:rPr>
          <w:rFonts w:ascii="Arial" w:hAnsi="Arial" w:cs="Arial"/>
          <w:sz w:val="22"/>
          <w:szCs w:val="22"/>
        </w:rPr>
      </w:pPr>
      <w:r w:rsidRPr="008B2C54">
        <w:rPr>
          <w:rFonts w:ascii="Arial" w:hAnsi="Arial" w:cs="Arial"/>
          <w:sz w:val="22"/>
          <w:szCs w:val="22"/>
        </w:rPr>
        <w:t xml:space="preserve">5) Oferent zobowiązuje się do złożenia sprawozdania końcowego z wykonania zadania publicznego, według wzoru z </w:t>
      </w:r>
      <w:r w:rsidR="00282D24" w:rsidRPr="008B2C54">
        <w:rPr>
          <w:rFonts w:ascii="Arial" w:hAnsi="Arial" w:cs="Arial"/>
          <w:sz w:val="22"/>
          <w:szCs w:val="22"/>
        </w:rPr>
        <w:t>r</w:t>
      </w:r>
      <w:r w:rsidRPr="008B2C54">
        <w:rPr>
          <w:rFonts w:ascii="Arial" w:hAnsi="Arial" w:cs="Arial"/>
          <w:sz w:val="22"/>
          <w:szCs w:val="22"/>
        </w:rPr>
        <w:t>ozporządzenia Przewodniczącego Komitetu do Spraw Pożytku Publicznego z dnia 24 października 2018 r</w:t>
      </w:r>
      <w:r w:rsidR="00282D24" w:rsidRPr="008B2C54">
        <w:rPr>
          <w:rFonts w:ascii="Arial" w:hAnsi="Arial" w:cs="Arial"/>
          <w:sz w:val="22"/>
          <w:szCs w:val="22"/>
        </w:rPr>
        <w:t>.</w:t>
      </w:r>
      <w:r w:rsidRPr="008B2C54">
        <w:rPr>
          <w:rFonts w:ascii="Arial" w:hAnsi="Arial" w:cs="Arial"/>
          <w:sz w:val="22"/>
          <w:szCs w:val="22"/>
        </w:rPr>
        <w:t xml:space="preserve"> w sprawie wzorów ofert i ramowych wzorów umów dotyczących realizacji zadań publicznych oraz wzorów sprawozdań z</w:t>
      </w:r>
      <w:r w:rsidR="00282D24" w:rsidRPr="008B2C54">
        <w:rPr>
          <w:rFonts w:ascii="Arial" w:hAnsi="Arial" w:cs="Arial"/>
          <w:sz w:val="22"/>
          <w:szCs w:val="22"/>
        </w:rPr>
        <w:t xml:space="preserve"> </w:t>
      </w:r>
      <w:r w:rsidRPr="008B2C54">
        <w:rPr>
          <w:rFonts w:ascii="Arial" w:hAnsi="Arial" w:cs="Arial"/>
          <w:sz w:val="22"/>
          <w:szCs w:val="22"/>
        </w:rPr>
        <w:t xml:space="preserve">wykonania tych zadań (Dz.U.2018.2057), w terminie 30 dni od dnia zakończenia realizacji zadania ustalonego </w:t>
      </w:r>
      <w:r w:rsidRPr="008B2C54">
        <w:rPr>
          <w:rFonts w:ascii="Arial" w:hAnsi="Arial" w:cs="Arial"/>
          <w:sz w:val="22"/>
          <w:szCs w:val="22"/>
        </w:rPr>
        <w:lastRenderedPageBreak/>
        <w:t>w</w:t>
      </w:r>
      <w:r w:rsidR="00282D24" w:rsidRPr="008B2C54">
        <w:rPr>
          <w:rFonts w:ascii="Arial" w:hAnsi="Arial" w:cs="Arial"/>
          <w:sz w:val="22"/>
          <w:szCs w:val="22"/>
        </w:rPr>
        <w:t> </w:t>
      </w:r>
      <w:r w:rsidRPr="008B2C54">
        <w:rPr>
          <w:rFonts w:ascii="Arial" w:hAnsi="Arial" w:cs="Arial"/>
          <w:sz w:val="22"/>
          <w:szCs w:val="22"/>
        </w:rPr>
        <w:t xml:space="preserve">umowie. Sprawozdanie należy sporządzić w generatorze </w:t>
      </w:r>
      <w:hyperlink r:id="rId6" w:history="1">
        <w:r w:rsidRPr="008B2C54">
          <w:rPr>
            <w:rFonts w:ascii="Arial" w:hAnsi="Arial" w:cs="Arial"/>
            <w:sz w:val="22"/>
            <w:szCs w:val="22"/>
          </w:rPr>
          <w:t>www.witkac.pl</w:t>
        </w:r>
      </w:hyperlink>
      <w:r w:rsidR="004C1628" w:rsidRPr="008B2C54">
        <w:rPr>
          <w:rFonts w:ascii="Arial" w:hAnsi="Arial" w:cs="Arial"/>
          <w:sz w:val="22"/>
          <w:szCs w:val="22"/>
        </w:rPr>
        <w:t xml:space="preserve">, a następnie </w:t>
      </w:r>
      <w:r w:rsidRPr="008B2C54">
        <w:rPr>
          <w:rFonts w:ascii="Arial" w:hAnsi="Arial" w:cs="Arial"/>
          <w:sz w:val="22"/>
          <w:szCs w:val="22"/>
        </w:rPr>
        <w:t>wydrukowa</w:t>
      </w:r>
      <w:r w:rsidR="004C1628" w:rsidRPr="008B2C54">
        <w:rPr>
          <w:rFonts w:ascii="Arial" w:hAnsi="Arial" w:cs="Arial"/>
          <w:sz w:val="22"/>
          <w:szCs w:val="22"/>
        </w:rPr>
        <w:t>ć</w:t>
      </w:r>
      <w:r w:rsidRPr="008B2C54">
        <w:rPr>
          <w:rFonts w:ascii="Arial" w:hAnsi="Arial" w:cs="Arial"/>
          <w:sz w:val="22"/>
          <w:szCs w:val="22"/>
        </w:rPr>
        <w:t xml:space="preserve"> z systemu</w:t>
      </w:r>
      <w:r w:rsidR="004C1628" w:rsidRPr="008B2C54">
        <w:rPr>
          <w:rFonts w:ascii="Arial" w:hAnsi="Arial" w:cs="Arial"/>
          <w:sz w:val="22"/>
          <w:szCs w:val="22"/>
        </w:rPr>
        <w:t xml:space="preserve"> </w:t>
      </w:r>
      <w:r w:rsidR="004C1628" w:rsidRPr="008B2C54">
        <w:rPr>
          <w:rFonts w:ascii="Arial" w:hAnsi="Arial" w:cs="Arial"/>
          <w:b/>
          <w:bCs/>
          <w:sz w:val="22"/>
          <w:szCs w:val="22"/>
        </w:rPr>
        <w:t>potwierdzenie złożenia sprawozdania</w:t>
      </w:r>
      <w:r w:rsidR="004C1628" w:rsidRPr="008B2C54">
        <w:rPr>
          <w:rFonts w:ascii="Arial" w:hAnsi="Arial" w:cs="Arial"/>
          <w:sz w:val="22"/>
          <w:szCs w:val="22"/>
        </w:rPr>
        <w:t xml:space="preserve">. </w:t>
      </w:r>
    </w:p>
    <w:p w14:paraId="3A928534" w14:textId="762461E7" w:rsidR="004C1628" w:rsidRPr="008B2C54" w:rsidRDefault="004C1628" w:rsidP="004C1628">
      <w:pPr>
        <w:spacing w:before="120" w:line="276" w:lineRule="auto"/>
        <w:jc w:val="both"/>
        <w:rPr>
          <w:rFonts w:ascii="Arial" w:hAnsi="Arial" w:cs="Arial"/>
          <w:sz w:val="22"/>
          <w:szCs w:val="22"/>
        </w:rPr>
      </w:pPr>
      <w:r w:rsidRPr="008B2C54">
        <w:rPr>
          <w:rFonts w:ascii="Arial" w:hAnsi="Arial" w:cs="Arial"/>
          <w:sz w:val="22"/>
          <w:szCs w:val="22"/>
        </w:rPr>
        <w:t xml:space="preserve">Podpisane przez osoby upoważnione do składania oświadczeń woli </w:t>
      </w:r>
      <w:r w:rsidR="00F76C4E" w:rsidRPr="008B2C54">
        <w:rPr>
          <w:rFonts w:ascii="Arial" w:hAnsi="Arial" w:cs="Arial"/>
          <w:sz w:val="22"/>
          <w:szCs w:val="22"/>
        </w:rPr>
        <w:t>potwierdzenie złożenia sprawozdania</w:t>
      </w:r>
      <w:r w:rsidRPr="008B2C54">
        <w:rPr>
          <w:rFonts w:ascii="Arial" w:hAnsi="Arial" w:cs="Arial"/>
          <w:sz w:val="22"/>
          <w:szCs w:val="22"/>
        </w:rPr>
        <w:t xml:space="preserve"> należy złożyć na jeden z dwóch sposobów:</w:t>
      </w:r>
    </w:p>
    <w:p w14:paraId="220D0252" w14:textId="77777777" w:rsidR="004C1628" w:rsidRPr="008B2C54" w:rsidRDefault="004C1628" w:rsidP="004C1628">
      <w:pPr>
        <w:spacing w:before="120" w:line="276" w:lineRule="auto"/>
        <w:jc w:val="both"/>
        <w:rPr>
          <w:rFonts w:ascii="Arial" w:hAnsi="Arial" w:cs="Arial"/>
          <w:sz w:val="22"/>
          <w:szCs w:val="22"/>
        </w:rPr>
      </w:pPr>
      <w:r w:rsidRPr="008B2C54">
        <w:rPr>
          <w:rFonts w:ascii="Arial" w:hAnsi="Arial" w:cs="Arial"/>
          <w:sz w:val="22"/>
          <w:szCs w:val="22"/>
        </w:rPr>
        <w:t>1) w formie papierowej – w Kancelarii Ogólnej Urzędu Miasta Gdyni przy al. Marszałka Piłsudskiego 52/54, 81-382 Gdynia;</w:t>
      </w:r>
    </w:p>
    <w:p w14:paraId="681EC2E0" w14:textId="77777777" w:rsidR="004C1628" w:rsidRPr="004C1628" w:rsidRDefault="004C1628" w:rsidP="004C1628">
      <w:pPr>
        <w:spacing w:before="120" w:line="276" w:lineRule="auto"/>
        <w:jc w:val="both"/>
        <w:rPr>
          <w:rFonts w:ascii="Arial" w:hAnsi="Arial" w:cs="Arial"/>
          <w:sz w:val="22"/>
          <w:szCs w:val="22"/>
        </w:rPr>
      </w:pPr>
      <w:r w:rsidRPr="008B2C54">
        <w:rPr>
          <w:rFonts w:ascii="Arial" w:hAnsi="Arial" w:cs="Arial"/>
          <w:sz w:val="22"/>
          <w:szCs w:val="22"/>
        </w:rPr>
        <w:t xml:space="preserve">2) w formie elektronicznej – za pośrednictwem platformy ePUAP, adres skrytki ESP Urzędu Miasta Gdyni: </w:t>
      </w:r>
      <w:r w:rsidRPr="004C1628">
        <w:rPr>
          <w:rFonts w:ascii="Arial" w:hAnsi="Arial" w:cs="Arial"/>
          <w:sz w:val="22"/>
          <w:szCs w:val="22"/>
        </w:rPr>
        <w:t>/75ci82jswn/SkrytkaESP</w:t>
      </w:r>
      <w:r w:rsidRPr="008B2C54">
        <w:rPr>
          <w:rFonts w:ascii="Arial" w:hAnsi="Arial" w:cs="Arial"/>
          <w:sz w:val="22"/>
          <w:szCs w:val="22"/>
        </w:rPr>
        <w:t>.</w:t>
      </w:r>
    </w:p>
    <w:p w14:paraId="7BAD1A37" w14:textId="6CCCC550"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 </w:t>
      </w:r>
    </w:p>
    <w:p w14:paraId="3AD3B2F5"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6) Wydział Kultury Urzędu Miasta Gdyni ma prawo żądać przedstawienia w wyznaczonym terminie dodatkowych informacji i wyjaśnień do sprawozdania.</w:t>
      </w:r>
    </w:p>
    <w:p w14:paraId="668527F5" w14:textId="77777777" w:rsidR="00F76C4E" w:rsidRPr="008B2C54" w:rsidRDefault="00F76C4E" w:rsidP="00FD5DCB">
      <w:pPr>
        <w:spacing w:before="120" w:line="276" w:lineRule="auto"/>
        <w:jc w:val="both"/>
        <w:rPr>
          <w:rFonts w:ascii="Arial" w:hAnsi="Arial" w:cs="Arial"/>
          <w:sz w:val="22"/>
          <w:szCs w:val="22"/>
        </w:rPr>
      </w:pPr>
    </w:p>
    <w:p w14:paraId="1D5AE2BC" w14:textId="4EF1841E"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7) </w:t>
      </w:r>
      <w:r w:rsidR="004C1628" w:rsidRPr="008B2C54">
        <w:rPr>
          <w:rFonts w:ascii="Arial" w:hAnsi="Arial" w:cs="Arial"/>
          <w:sz w:val="22"/>
          <w:szCs w:val="22"/>
        </w:rPr>
        <w:t>P</w:t>
      </w:r>
      <w:r w:rsidRPr="008B2C54">
        <w:rPr>
          <w:rFonts w:ascii="Arial" w:hAnsi="Arial" w:cs="Arial"/>
          <w:sz w:val="22"/>
          <w:szCs w:val="22"/>
        </w:rPr>
        <w:t xml:space="preserve">odmiot realizujący zadanie jest zobowiązany wykorzystać </w:t>
      </w:r>
      <w:r w:rsidR="004C1628" w:rsidRPr="008B2C54">
        <w:rPr>
          <w:rFonts w:ascii="Arial" w:hAnsi="Arial" w:cs="Arial"/>
          <w:sz w:val="22"/>
          <w:szCs w:val="22"/>
        </w:rPr>
        <w:t xml:space="preserve">przyznane środki finansowe </w:t>
      </w:r>
      <w:r w:rsidRPr="008B2C54">
        <w:rPr>
          <w:rFonts w:ascii="Arial" w:hAnsi="Arial" w:cs="Arial"/>
          <w:sz w:val="22"/>
          <w:szCs w:val="22"/>
        </w:rPr>
        <w:t>zgodnie z przeznaczeniem oraz terminem realizacji zadania określonym w umowie. Nieosiągnięcie zaplanowanych w ofercie rezultatów może rodzić konsekwencje proporcjonalnego zwrotu przyznanej dotacji (z pominięciem kosztów administracyjnych realizacji zadania).</w:t>
      </w:r>
    </w:p>
    <w:p w14:paraId="42B8FC05" w14:textId="77777777" w:rsidR="00F76C4E" w:rsidRPr="008B2C54" w:rsidRDefault="00F76C4E" w:rsidP="00FD5DCB">
      <w:pPr>
        <w:spacing w:before="120" w:line="276" w:lineRule="auto"/>
        <w:jc w:val="both"/>
        <w:rPr>
          <w:rFonts w:ascii="Arial" w:hAnsi="Arial" w:cs="Arial"/>
          <w:sz w:val="22"/>
          <w:szCs w:val="22"/>
        </w:rPr>
      </w:pPr>
    </w:p>
    <w:p w14:paraId="4DA92EB9"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8) Kontrola prawidłowości wykonania zadania, w tym wydatkowania przekazanych środków finansowych, może być przeprowadzona w toku realizacji zadania oraz po jego zakończeniu, to znaczy przez okres 5 lat, licząc od początku roku następującego po roku, w którym zakończono realizację zadania. Kontrolę nad prawidłowością wykonania zadania sprawuje Wydział Kultury Urzędu Miasta Gdyni. W ramach kontroli upoważnieni pracownicy Wydziału Kultury Urzędu Miasta Gdyni mogą badać dokumenty i inne nośniki informacji, które mogą mieć znaczenie dla oceny prawidłowości wykonania zadania oraz żądać udzielenia ustnych lub złożenia pisemnych informacji dotyczących wykonania zadania. Podmiot realizujący zadanie na żądanie kontrolującego jest zobowiązany dostarczyć lub udostępnić dokumenty i inne nośniki informacji oraz udzielić wyjaśnień i informacji w terminie określonym przez kontrolującego.</w:t>
      </w:r>
    </w:p>
    <w:p w14:paraId="6E72400D" w14:textId="77777777" w:rsidR="00F76C4E" w:rsidRPr="008B2C54" w:rsidRDefault="00F76C4E" w:rsidP="00FD5DCB">
      <w:pPr>
        <w:spacing w:before="120" w:line="276" w:lineRule="auto"/>
        <w:jc w:val="both"/>
        <w:rPr>
          <w:rFonts w:ascii="Arial" w:hAnsi="Arial" w:cs="Arial"/>
          <w:sz w:val="22"/>
          <w:szCs w:val="22"/>
        </w:rPr>
      </w:pPr>
    </w:p>
    <w:p w14:paraId="3010328D"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9) Zasady kontroli oraz konsekwencje w przypadku stwierdzenia nieprawidłowości w realizacji zadania zostaną określone w umowie.</w:t>
      </w:r>
    </w:p>
    <w:p w14:paraId="78702090" w14:textId="77777777" w:rsidR="00F76C4E" w:rsidRPr="008B2C54" w:rsidRDefault="00F76C4E" w:rsidP="00FD5DCB">
      <w:pPr>
        <w:spacing w:before="120" w:line="276" w:lineRule="auto"/>
        <w:jc w:val="both"/>
        <w:rPr>
          <w:rFonts w:ascii="Arial" w:hAnsi="Arial" w:cs="Arial"/>
          <w:sz w:val="22"/>
          <w:szCs w:val="22"/>
        </w:rPr>
      </w:pPr>
    </w:p>
    <w:p w14:paraId="009E3040" w14:textId="1F3EACBA"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10) Podmiot zobowiązany jest do prowadzenia wyodrębnionej dokumentacji finansowo-księgowej i ewidencji księgowej zadania publicznego, zgodnie z zasadami wynikającymi z</w:t>
      </w:r>
      <w:r w:rsidR="00282D24" w:rsidRPr="008B2C54">
        <w:rPr>
          <w:rFonts w:ascii="Arial" w:hAnsi="Arial" w:cs="Arial"/>
          <w:sz w:val="22"/>
          <w:szCs w:val="22"/>
        </w:rPr>
        <w:t> </w:t>
      </w:r>
      <w:r w:rsidRPr="008B2C54">
        <w:rPr>
          <w:rFonts w:ascii="Arial" w:hAnsi="Arial" w:cs="Arial"/>
          <w:sz w:val="22"/>
          <w:szCs w:val="22"/>
        </w:rPr>
        <w:t>ustawy z dnia 29 września 1994 r. o rachunkowości (Dz.U.2023.120 t.j.), w</w:t>
      </w:r>
      <w:r w:rsidR="00282D24" w:rsidRPr="008B2C54">
        <w:rPr>
          <w:rFonts w:ascii="Arial" w:hAnsi="Arial" w:cs="Arial"/>
          <w:sz w:val="22"/>
          <w:szCs w:val="22"/>
        </w:rPr>
        <w:t xml:space="preserve"> </w:t>
      </w:r>
      <w:r w:rsidRPr="008B2C54">
        <w:rPr>
          <w:rFonts w:ascii="Arial" w:hAnsi="Arial" w:cs="Arial"/>
          <w:sz w:val="22"/>
          <w:szCs w:val="22"/>
        </w:rPr>
        <w:t>sposób umożliwiający identyfikację poszczególnych operacji księgowych.</w:t>
      </w:r>
    </w:p>
    <w:p w14:paraId="4FADA525" w14:textId="77777777" w:rsidR="00F76C4E" w:rsidRPr="008B2C54" w:rsidRDefault="00F76C4E" w:rsidP="00FD5DCB">
      <w:pPr>
        <w:spacing w:before="120" w:line="276" w:lineRule="auto"/>
        <w:jc w:val="both"/>
        <w:rPr>
          <w:rFonts w:ascii="Arial" w:hAnsi="Arial" w:cs="Arial"/>
          <w:sz w:val="22"/>
          <w:szCs w:val="22"/>
        </w:rPr>
      </w:pPr>
    </w:p>
    <w:p w14:paraId="53A5687D"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11) Oferent zobowiązany jest do przedłożenia aktualizacji harmonogramu i kosztorysu realizacji zadania, jeżeli przyznana dotacja jest mniejsza od wnioskowanej. Przygotowując aktualizację kosztorysu, oferent może za zgodą Wydziału Kultury Urzędu Miasta Gdyni zmniejszyć zakres rzeczowy, ale bez odstąpienia od osiągnięcia celów zadania i realizacji jego </w:t>
      </w:r>
      <w:r w:rsidRPr="008B2C54">
        <w:rPr>
          <w:rFonts w:ascii="Arial" w:hAnsi="Arial" w:cs="Arial"/>
          <w:sz w:val="22"/>
          <w:szCs w:val="22"/>
        </w:rPr>
        <w:lastRenderedPageBreak/>
        <w:t xml:space="preserve">istotnych działań. Nie może też zwiększyć procentowego udziału kwoty dotacji w całkowitych kosztach zadania. Aktualizacji dokonuje się w generatorze </w:t>
      </w:r>
      <w:hyperlink r:id="rId7" w:history="1">
        <w:r w:rsidRPr="008B2C54">
          <w:rPr>
            <w:rFonts w:ascii="Arial" w:hAnsi="Arial" w:cs="Arial"/>
            <w:sz w:val="22"/>
            <w:szCs w:val="22"/>
          </w:rPr>
          <w:t>www.witkac.pl</w:t>
        </w:r>
      </w:hyperlink>
      <w:r w:rsidRPr="008B2C54">
        <w:rPr>
          <w:rFonts w:ascii="Arial" w:hAnsi="Arial" w:cs="Arial"/>
          <w:sz w:val="22"/>
          <w:szCs w:val="22"/>
        </w:rPr>
        <w:t xml:space="preserve">.    </w:t>
      </w:r>
    </w:p>
    <w:p w14:paraId="0BA665DF" w14:textId="77777777" w:rsidR="00F76C4E" w:rsidRPr="008B2C54" w:rsidRDefault="00F76C4E" w:rsidP="00FD5DCB">
      <w:pPr>
        <w:spacing w:before="120" w:line="276" w:lineRule="auto"/>
        <w:jc w:val="both"/>
        <w:rPr>
          <w:rFonts w:ascii="Arial" w:hAnsi="Arial" w:cs="Arial"/>
          <w:sz w:val="22"/>
          <w:szCs w:val="22"/>
        </w:rPr>
      </w:pPr>
    </w:p>
    <w:p w14:paraId="099EC30E"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12) Czynność wykonywana przez jedną osobę nie może być jednocześnie częściowo finansowana z dotacji lub z innych środków finansowych, a częściowo wykonywana w ramach pracy społecznej członków lub świadczeń wolontariuszy.</w:t>
      </w:r>
    </w:p>
    <w:p w14:paraId="2AAD958D" w14:textId="77777777" w:rsidR="00F76C4E" w:rsidRPr="008B2C54" w:rsidRDefault="00F76C4E" w:rsidP="00FD5DCB">
      <w:pPr>
        <w:spacing w:before="120" w:line="276" w:lineRule="auto"/>
        <w:jc w:val="both"/>
        <w:rPr>
          <w:rFonts w:ascii="Arial" w:hAnsi="Arial" w:cs="Arial"/>
          <w:sz w:val="22"/>
          <w:szCs w:val="22"/>
        </w:rPr>
      </w:pPr>
    </w:p>
    <w:p w14:paraId="604F152B" w14:textId="1BE6E0E1"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13) Podanie informacji o udziale wkładu osobowego i rzeczowego w kosztorysie jest obowiązkowe. Dowody poniesienia kosztów z wkładu osobowego i rzeczowego powinny być przechowywane przez </w:t>
      </w:r>
      <w:r w:rsidR="00303951" w:rsidRPr="008B2C54">
        <w:rPr>
          <w:rFonts w:ascii="Arial" w:hAnsi="Arial" w:cs="Arial"/>
          <w:sz w:val="22"/>
          <w:szCs w:val="22"/>
        </w:rPr>
        <w:t>o</w:t>
      </w:r>
      <w:r w:rsidRPr="008B2C54">
        <w:rPr>
          <w:rFonts w:ascii="Arial" w:hAnsi="Arial" w:cs="Arial"/>
          <w:sz w:val="22"/>
          <w:szCs w:val="22"/>
        </w:rPr>
        <w:t>ferenta podobnie jak dokumenty finansowe przez okres 5 lat, licząc od początku roku następującego po roku, w którym oferent zrealizował zadanie publiczne.</w:t>
      </w:r>
    </w:p>
    <w:p w14:paraId="54EBEF62" w14:textId="77777777" w:rsidR="00F76C4E" w:rsidRPr="008B2C54" w:rsidRDefault="00F76C4E" w:rsidP="00FD5DCB">
      <w:pPr>
        <w:spacing w:before="120" w:line="276" w:lineRule="auto"/>
        <w:jc w:val="both"/>
        <w:rPr>
          <w:rFonts w:ascii="Arial" w:hAnsi="Arial" w:cs="Arial"/>
          <w:b/>
          <w:sz w:val="22"/>
          <w:szCs w:val="22"/>
        </w:rPr>
      </w:pPr>
    </w:p>
    <w:p w14:paraId="37687542" w14:textId="3C1540CB" w:rsidR="00F76C4E" w:rsidRPr="001C3479" w:rsidRDefault="00F76C4E" w:rsidP="00FD5DCB">
      <w:pPr>
        <w:spacing w:before="120" w:line="276" w:lineRule="auto"/>
        <w:jc w:val="both"/>
        <w:rPr>
          <w:rFonts w:ascii="Arial" w:hAnsi="Arial" w:cs="Arial"/>
          <w:sz w:val="22"/>
          <w:szCs w:val="22"/>
        </w:rPr>
      </w:pPr>
      <w:r w:rsidRPr="008B2C54">
        <w:rPr>
          <w:rFonts w:ascii="Arial" w:hAnsi="Arial" w:cs="Arial"/>
          <w:b/>
          <w:sz w:val="22"/>
          <w:szCs w:val="22"/>
        </w:rPr>
        <w:t>5. Termin składania ofert</w:t>
      </w:r>
    </w:p>
    <w:p w14:paraId="3D6741D0" w14:textId="2D269455" w:rsidR="00F76C4E" w:rsidRPr="008B2C54" w:rsidRDefault="003645A9" w:rsidP="00FD5DCB">
      <w:pPr>
        <w:spacing w:before="120" w:line="276" w:lineRule="auto"/>
        <w:jc w:val="both"/>
        <w:rPr>
          <w:rFonts w:ascii="Arial" w:hAnsi="Arial" w:cs="Arial"/>
          <w:sz w:val="22"/>
          <w:szCs w:val="22"/>
        </w:rPr>
      </w:pPr>
      <w:r w:rsidRPr="008B2C54">
        <w:rPr>
          <w:rFonts w:ascii="Arial" w:hAnsi="Arial" w:cs="Arial"/>
          <w:sz w:val="22"/>
          <w:szCs w:val="22"/>
        </w:rPr>
        <w:t xml:space="preserve">1) </w:t>
      </w:r>
      <w:r w:rsidR="00F76C4E" w:rsidRPr="008B2C54">
        <w:rPr>
          <w:rFonts w:ascii="Arial" w:hAnsi="Arial" w:cs="Arial"/>
          <w:sz w:val="22"/>
          <w:szCs w:val="22"/>
        </w:rPr>
        <w:t xml:space="preserve">Termin składania ofert w generatorze </w:t>
      </w:r>
      <w:hyperlink r:id="rId8" w:history="1">
        <w:r w:rsidR="00F76C4E" w:rsidRPr="008B2C54">
          <w:rPr>
            <w:rFonts w:ascii="Arial" w:hAnsi="Arial" w:cs="Arial"/>
            <w:sz w:val="22"/>
            <w:szCs w:val="22"/>
          </w:rPr>
          <w:t>www.witkac.pl</w:t>
        </w:r>
      </w:hyperlink>
      <w:r w:rsidR="001C3479">
        <w:rPr>
          <w:rFonts w:ascii="Arial" w:hAnsi="Arial" w:cs="Arial"/>
          <w:sz w:val="22"/>
          <w:szCs w:val="22"/>
        </w:rPr>
        <w:t>, a także termin składania</w:t>
      </w:r>
      <w:r w:rsidR="00F76C4E" w:rsidRPr="008B2C54">
        <w:rPr>
          <w:rFonts w:ascii="Arial" w:hAnsi="Arial" w:cs="Arial"/>
          <w:sz w:val="22"/>
          <w:szCs w:val="22"/>
        </w:rPr>
        <w:t xml:space="preserve"> podpisanych potwierdzeń złożenia ofert w Kancelarii Ogólnej Urzędu Miasta Gdyni</w:t>
      </w:r>
      <w:r w:rsidR="002057C5" w:rsidRPr="008B2C54">
        <w:rPr>
          <w:rFonts w:ascii="Arial" w:hAnsi="Arial" w:cs="Arial"/>
          <w:sz w:val="22"/>
          <w:szCs w:val="22"/>
        </w:rPr>
        <w:t xml:space="preserve"> bądź poprzez platformę ePUAP</w:t>
      </w:r>
      <w:r w:rsidR="00F76C4E" w:rsidRPr="008B2C54">
        <w:rPr>
          <w:rFonts w:ascii="Arial" w:hAnsi="Arial" w:cs="Arial"/>
          <w:sz w:val="22"/>
          <w:szCs w:val="22"/>
        </w:rPr>
        <w:t xml:space="preserve"> </w:t>
      </w:r>
      <w:r w:rsidR="001C3479">
        <w:rPr>
          <w:rFonts w:ascii="Arial" w:hAnsi="Arial" w:cs="Arial"/>
          <w:sz w:val="22"/>
          <w:szCs w:val="22"/>
        </w:rPr>
        <w:t>upływa</w:t>
      </w:r>
      <w:r w:rsidR="002057C5" w:rsidRPr="008B2C54">
        <w:rPr>
          <w:rFonts w:ascii="Arial" w:hAnsi="Arial" w:cs="Arial"/>
          <w:b/>
          <w:bCs/>
          <w:sz w:val="22"/>
          <w:szCs w:val="22"/>
        </w:rPr>
        <w:t> 2 lutego</w:t>
      </w:r>
      <w:r w:rsidR="00F76C4E" w:rsidRPr="008B2C54">
        <w:rPr>
          <w:rFonts w:ascii="Arial" w:hAnsi="Arial" w:cs="Arial"/>
          <w:b/>
          <w:bCs/>
          <w:sz w:val="22"/>
          <w:szCs w:val="22"/>
        </w:rPr>
        <w:t xml:space="preserve"> 202</w:t>
      </w:r>
      <w:r w:rsidR="002057C5" w:rsidRPr="008B2C54">
        <w:rPr>
          <w:rFonts w:ascii="Arial" w:hAnsi="Arial" w:cs="Arial"/>
          <w:b/>
          <w:bCs/>
          <w:sz w:val="22"/>
          <w:szCs w:val="22"/>
        </w:rPr>
        <w:t>6</w:t>
      </w:r>
      <w:r w:rsidR="00F76C4E" w:rsidRPr="008B2C54">
        <w:rPr>
          <w:rFonts w:ascii="Arial" w:hAnsi="Arial" w:cs="Arial"/>
          <w:b/>
          <w:bCs/>
          <w:sz w:val="22"/>
          <w:szCs w:val="22"/>
        </w:rPr>
        <w:t xml:space="preserve"> roku.</w:t>
      </w:r>
      <w:r w:rsidR="00F76C4E" w:rsidRPr="008B2C54">
        <w:rPr>
          <w:rFonts w:ascii="Arial" w:hAnsi="Arial" w:cs="Arial"/>
          <w:sz w:val="22"/>
          <w:szCs w:val="22"/>
        </w:rPr>
        <w:t xml:space="preserve"> </w:t>
      </w:r>
    </w:p>
    <w:p w14:paraId="14C0BD08" w14:textId="480A57EB" w:rsidR="002057C5" w:rsidRPr="008B2C54" w:rsidRDefault="002057C5" w:rsidP="00FD5DCB">
      <w:pPr>
        <w:spacing w:before="120" w:line="276" w:lineRule="auto"/>
        <w:jc w:val="both"/>
        <w:rPr>
          <w:rFonts w:ascii="Arial" w:hAnsi="Arial" w:cs="Arial"/>
          <w:sz w:val="22"/>
          <w:szCs w:val="22"/>
        </w:rPr>
      </w:pPr>
      <w:r w:rsidRPr="008B2C54">
        <w:rPr>
          <w:rFonts w:ascii="Arial" w:hAnsi="Arial" w:cs="Arial"/>
          <w:sz w:val="22"/>
          <w:szCs w:val="22"/>
        </w:rPr>
        <w:t>Oferty wpływające po tej dacie nie będą rozpatrywane.</w:t>
      </w:r>
    </w:p>
    <w:p w14:paraId="7C3C86C2" w14:textId="23CF205B" w:rsidR="00303951" w:rsidRPr="008B2C54" w:rsidRDefault="003645A9" w:rsidP="00FD5DCB">
      <w:pPr>
        <w:spacing w:before="120" w:line="276" w:lineRule="auto"/>
        <w:jc w:val="both"/>
        <w:rPr>
          <w:rFonts w:ascii="Arial" w:hAnsi="Arial" w:cs="Arial"/>
          <w:sz w:val="22"/>
          <w:szCs w:val="22"/>
        </w:rPr>
      </w:pPr>
      <w:r w:rsidRPr="008B2C54">
        <w:rPr>
          <w:rFonts w:ascii="Arial" w:hAnsi="Arial" w:cs="Arial"/>
          <w:sz w:val="22"/>
          <w:szCs w:val="22"/>
        </w:rPr>
        <w:t xml:space="preserve">2) </w:t>
      </w:r>
      <w:r w:rsidR="00F76C4E" w:rsidRPr="008B2C54">
        <w:rPr>
          <w:rFonts w:ascii="Arial" w:hAnsi="Arial" w:cs="Arial"/>
          <w:sz w:val="22"/>
          <w:szCs w:val="22"/>
        </w:rPr>
        <w:t>W przypadku przesyłania potwierdzeni</w:t>
      </w:r>
      <w:r w:rsidR="00303951" w:rsidRPr="008B2C54">
        <w:rPr>
          <w:rFonts w:ascii="Arial" w:hAnsi="Arial" w:cs="Arial"/>
          <w:sz w:val="22"/>
          <w:szCs w:val="22"/>
        </w:rPr>
        <w:t>a</w:t>
      </w:r>
      <w:r w:rsidR="00F76C4E" w:rsidRPr="008B2C54">
        <w:rPr>
          <w:rFonts w:ascii="Arial" w:hAnsi="Arial" w:cs="Arial"/>
          <w:sz w:val="22"/>
          <w:szCs w:val="22"/>
        </w:rPr>
        <w:t xml:space="preserve"> złożenia oferty </w:t>
      </w:r>
      <w:r w:rsidR="00330095">
        <w:rPr>
          <w:rFonts w:ascii="Arial" w:hAnsi="Arial" w:cs="Arial"/>
          <w:sz w:val="22"/>
          <w:szCs w:val="22"/>
        </w:rPr>
        <w:t xml:space="preserve">drogą </w:t>
      </w:r>
      <w:r w:rsidR="00F76C4E" w:rsidRPr="008B2C54">
        <w:rPr>
          <w:rFonts w:ascii="Arial" w:hAnsi="Arial" w:cs="Arial"/>
          <w:sz w:val="22"/>
          <w:szCs w:val="22"/>
        </w:rPr>
        <w:t>poczt</w:t>
      </w:r>
      <w:r w:rsidR="00330095">
        <w:rPr>
          <w:rFonts w:ascii="Arial" w:hAnsi="Arial" w:cs="Arial"/>
          <w:sz w:val="22"/>
          <w:szCs w:val="22"/>
        </w:rPr>
        <w:t>ową</w:t>
      </w:r>
      <w:r w:rsidR="00F76C4E" w:rsidRPr="008B2C54">
        <w:rPr>
          <w:rFonts w:ascii="Arial" w:hAnsi="Arial" w:cs="Arial"/>
          <w:sz w:val="22"/>
          <w:szCs w:val="22"/>
        </w:rPr>
        <w:t xml:space="preserve"> korespondencję należy kierować na adres:</w:t>
      </w:r>
    </w:p>
    <w:p w14:paraId="487445CB" w14:textId="36B5EC71"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Wydział Kultury</w:t>
      </w:r>
    </w:p>
    <w:p w14:paraId="2FA65516"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Urząd Miasta Gdyni</w:t>
      </w:r>
    </w:p>
    <w:p w14:paraId="1B1B0CC1"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al. Marszałka Piłsudskiego 52/54</w:t>
      </w:r>
    </w:p>
    <w:p w14:paraId="77C500D5"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81-382 Gdynia </w:t>
      </w:r>
    </w:p>
    <w:p w14:paraId="53845CC9" w14:textId="1095173E" w:rsidR="003645A9" w:rsidRPr="008B2C54" w:rsidRDefault="003645A9" w:rsidP="003645A9">
      <w:pPr>
        <w:spacing w:before="120" w:line="276" w:lineRule="auto"/>
        <w:jc w:val="both"/>
        <w:rPr>
          <w:rFonts w:ascii="Arial" w:hAnsi="Arial" w:cs="Arial"/>
          <w:sz w:val="22"/>
          <w:szCs w:val="22"/>
        </w:rPr>
      </w:pPr>
      <w:r w:rsidRPr="008B2C54">
        <w:rPr>
          <w:rFonts w:ascii="Arial" w:hAnsi="Arial" w:cs="Arial"/>
          <w:sz w:val="22"/>
          <w:szCs w:val="22"/>
        </w:rPr>
        <w:t xml:space="preserve">3) Decyduje </w:t>
      </w:r>
      <w:r w:rsidRPr="008B2C54">
        <w:rPr>
          <w:rFonts w:ascii="Arial" w:hAnsi="Arial" w:cs="Arial"/>
          <w:sz w:val="22"/>
          <w:szCs w:val="22"/>
          <w:u w:val="single"/>
        </w:rPr>
        <w:t>data wpływu potwierdzenia złożenia oferty</w:t>
      </w:r>
      <w:r w:rsidRPr="008B2C54">
        <w:rPr>
          <w:rFonts w:ascii="Arial" w:hAnsi="Arial" w:cs="Arial"/>
          <w:sz w:val="22"/>
          <w:szCs w:val="22"/>
        </w:rPr>
        <w:t xml:space="preserve"> do Kancelarii Ogólnej Urzędu Miasta Gdyni / na konto Urzędu Miasta Gdyni w platformie ePUAP. </w:t>
      </w:r>
    </w:p>
    <w:p w14:paraId="06B034F7" w14:textId="081EA522" w:rsidR="003645A9" w:rsidRPr="008B2C54" w:rsidRDefault="003645A9" w:rsidP="003645A9">
      <w:pPr>
        <w:spacing w:before="120" w:line="276" w:lineRule="auto"/>
        <w:jc w:val="both"/>
        <w:rPr>
          <w:rFonts w:ascii="Arial" w:hAnsi="Arial" w:cs="Arial"/>
          <w:sz w:val="22"/>
          <w:szCs w:val="22"/>
        </w:rPr>
      </w:pPr>
      <w:r w:rsidRPr="008B2C54">
        <w:rPr>
          <w:rFonts w:ascii="Arial" w:hAnsi="Arial" w:cs="Arial"/>
          <w:sz w:val="22"/>
          <w:szCs w:val="22"/>
        </w:rPr>
        <w:t xml:space="preserve">Nie decyduje data złożenia oferty w generatorze </w:t>
      </w:r>
      <w:hyperlink r:id="rId9" w:history="1">
        <w:r w:rsidRPr="008B2C54">
          <w:rPr>
            <w:rFonts w:ascii="Arial" w:hAnsi="Arial" w:cs="Arial"/>
            <w:sz w:val="22"/>
            <w:szCs w:val="22"/>
          </w:rPr>
          <w:t>www.witkac.pl</w:t>
        </w:r>
      </w:hyperlink>
      <w:r w:rsidRPr="008B2C54">
        <w:rPr>
          <w:rFonts w:ascii="Arial" w:hAnsi="Arial" w:cs="Arial"/>
          <w:sz w:val="22"/>
          <w:szCs w:val="22"/>
        </w:rPr>
        <w:t xml:space="preserve"> ani data stempla pocztowego. </w:t>
      </w:r>
    </w:p>
    <w:p w14:paraId="5BBDD879" w14:textId="77777777" w:rsidR="00F76C4E" w:rsidRPr="008B2C54" w:rsidRDefault="00F76C4E" w:rsidP="00FD5DCB">
      <w:pPr>
        <w:spacing w:before="120" w:line="276" w:lineRule="auto"/>
        <w:jc w:val="both"/>
        <w:rPr>
          <w:rFonts w:ascii="Arial" w:hAnsi="Arial" w:cs="Arial"/>
          <w:b/>
          <w:sz w:val="22"/>
          <w:szCs w:val="22"/>
        </w:rPr>
      </w:pPr>
    </w:p>
    <w:p w14:paraId="1D2685C8" w14:textId="39A95D8A"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sz w:val="22"/>
          <w:szCs w:val="22"/>
        </w:rPr>
        <w:t>6. Tryb i kryteria stosowane przy rozpatrywaniu ofert oraz termin dokonania wyboru ofert</w:t>
      </w:r>
    </w:p>
    <w:p w14:paraId="69E70BBE" w14:textId="77777777" w:rsidR="00F76C4E" w:rsidRPr="008B2C54" w:rsidRDefault="00F76C4E" w:rsidP="00FD5DCB">
      <w:pPr>
        <w:spacing w:before="120" w:line="276" w:lineRule="auto"/>
        <w:jc w:val="both"/>
        <w:rPr>
          <w:rFonts w:ascii="Arial" w:hAnsi="Arial" w:cs="Arial"/>
          <w:b/>
          <w:sz w:val="22"/>
          <w:szCs w:val="22"/>
        </w:rPr>
      </w:pPr>
    </w:p>
    <w:p w14:paraId="5FBA59CE" w14:textId="695F2B9E"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1) Złożone oferty rozpatrywane będą pod względem formalnym przez Wydział Kultury </w:t>
      </w:r>
      <w:r w:rsidR="002057C5" w:rsidRPr="008B2C54">
        <w:rPr>
          <w:rFonts w:ascii="Arial" w:hAnsi="Arial" w:cs="Arial"/>
          <w:sz w:val="22"/>
          <w:szCs w:val="22"/>
        </w:rPr>
        <w:t xml:space="preserve">Urzędu Miasta Gdyni </w:t>
      </w:r>
      <w:r w:rsidRPr="008B2C54">
        <w:rPr>
          <w:rFonts w:ascii="Arial" w:hAnsi="Arial" w:cs="Arial"/>
          <w:sz w:val="22"/>
          <w:szCs w:val="22"/>
        </w:rPr>
        <w:t>oraz</w:t>
      </w:r>
      <w:r w:rsidR="00B4333C" w:rsidRPr="008B2C54">
        <w:rPr>
          <w:rFonts w:ascii="Arial" w:hAnsi="Arial" w:cs="Arial"/>
          <w:sz w:val="22"/>
          <w:szCs w:val="22"/>
        </w:rPr>
        <w:t xml:space="preserve"> </w:t>
      </w:r>
      <w:r w:rsidRPr="008B2C54">
        <w:rPr>
          <w:rFonts w:ascii="Arial" w:hAnsi="Arial" w:cs="Arial"/>
          <w:sz w:val="22"/>
          <w:szCs w:val="22"/>
        </w:rPr>
        <w:t>pod</w:t>
      </w:r>
      <w:r w:rsidR="00B4333C" w:rsidRPr="008B2C54">
        <w:rPr>
          <w:rFonts w:ascii="Arial" w:hAnsi="Arial" w:cs="Arial"/>
          <w:sz w:val="22"/>
          <w:szCs w:val="22"/>
        </w:rPr>
        <w:t xml:space="preserve"> </w:t>
      </w:r>
      <w:r w:rsidRPr="008B2C54">
        <w:rPr>
          <w:rFonts w:ascii="Arial" w:hAnsi="Arial" w:cs="Arial"/>
          <w:sz w:val="22"/>
          <w:szCs w:val="22"/>
        </w:rPr>
        <w:t xml:space="preserve">względem merytorycznym przez Komisję Konkursową powołaną odrębnym zarządzeniem Prezydenta Miasta Gdyni. </w:t>
      </w:r>
    </w:p>
    <w:p w14:paraId="0B140F41" w14:textId="77777777" w:rsidR="00F76C4E" w:rsidRPr="008B2C54" w:rsidRDefault="00F76C4E" w:rsidP="00FD5DCB">
      <w:pPr>
        <w:spacing w:before="120" w:line="276" w:lineRule="auto"/>
        <w:jc w:val="both"/>
        <w:rPr>
          <w:rFonts w:ascii="Arial" w:hAnsi="Arial" w:cs="Arial"/>
          <w:b/>
          <w:sz w:val="22"/>
          <w:szCs w:val="22"/>
        </w:rPr>
      </w:pPr>
    </w:p>
    <w:p w14:paraId="1B99D4CE"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2) Kryteria stosowane przy wyborze ofert: </w:t>
      </w:r>
    </w:p>
    <w:p w14:paraId="7785B268" w14:textId="77777777" w:rsidR="00F76C4E" w:rsidRPr="008B2C54" w:rsidRDefault="00F76C4E" w:rsidP="00FD5DCB">
      <w:pPr>
        <w:spacing w:before="120" w:line="276" w:lineRule="auto"/>
        <w:jc w:val="both"/>
        <w:rPr>
          <w:rFonts w:ascii="Arial" w:hAnsi="Arial" w:cs="Arial"/>
          <w:sz w:val="22"/>
          <w:szCs w:val="22"/>
        </w:rPr>
      </w:pPr>
    </w:p>
    <w:p w14:paraId="5F1A3C3C"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a) Oferty złożone do konkursu zostaną poddane ocenie formalnej.</w:t>
      </w:r>
    </w:p>
    <w:p w14:paraId="0C85BEC3" w14:textId="77777777" w:rsidR="00F76C4E" w:rsidRPr="008B2C54" w:rsidRDefault="00F76C4E" w:rsidP="00FD5DCB">
      <w:pPr>
        <w:spacing w:before="120" w:line="276" w:lineRule="auto"/>
        <w:rPr>
          <w:rFonts w:ascii="Arial" w:hAnsi="Arial" w:cs="Arial"/>
          <w:sz w:val="22"/>
          <w:szCs w:val="22"/>
        </w:rPr>
      </w:pPr>
      <w:r w:rsidRPr="008B2C54">
        <w:rPr>
          <w:rFonts w:ascii="Arial" w:hAnsi="Arial" w:cs="Arial"/>
          <w:sz w:val="22"/>
          <w:szCs w:val="22"/>
        </w:rPr>
        <w:t>Rozpatrywane będą wyłącznie oferty:</w:t>
      </w:r>
    </w:p>
    <w:p w14:paraId="01F40713" w14:textId="178D79F5" w:rsidR="00F76C4E" w:rsidRPr="008B2C54" w:rsidRDefault="00E45359" w:rsidP="00FD5DCB">
      <w:pPr>
        <w:spacing w:before="120" w:line="276" w:lineRule="auto"/>
        <w:jc w:val="both"/>
        <w:rPr>
          <w:rFonts w:ascii="Arial" w:hAnsi="Arial" w:cs="Arial"/>
          <w:sz w:val="22"/>
          <w:szCs w:val="22"/>
        </w:rPr>
      </w:pPr>
      <w:r w:rsidRPr="008B2C54">
        <w:rPr>
          <w:rFonts w:ascii="Arial" w:hAnsi="Arial" w:cs="Arial"/>
          <w:sz w:val="22"/>
          <w:szCs w:val="22"/>
        </w:rPr>
        <w:lastRenderedPageBreak/>
        <w:t xml:space="preserve">- </w:t>
      </w:r>
      <w:r w:rsidR="00F76C4E" w:rsidRPr="008B2C54">
        <w:rPr>
          <w:rFonts w:ascii="Arial" w:hAnsi="Arial" w:cs="Arial"/>
          <w:sz w:val="22"/>
          <w:szCs w:val="22"/>
        </w:rPr>
        <w:t>złożone przez podmiot uprawniony do wzięcia udziału w konkursie zgodnie z niniejszym ogłoszeniem;</w:t>
      </w:r>
    </w:p>
    <w:p w14:paraId="09C01B47" w14:textId="3D116BE8" w:rsidR="00F76C4E" w:rsidRPr="008B2C54" w:rsidRDefault="00E45359" w:rsidP="00FD5DCB">
      <w:pPr>
        <w:spacing w:before="120" w:line="276" w:lineRule="auto"/>
        <w:jc w:val="both"/>
        <w:rPr>
          <w:rFonts w:ascii="Arial" w:hAnsi="Arial" w:cs="Arial"/>
          <w:sz w:val="22"/>
          <w:szCs w:val="22"/>
        </w:rPr>
      </w:pPr>
      <w:r w:rsidRPr="008B2C54">
        <w:rPr>
          <w:rFonts w:ascii="Arial" w:hAnsi="Arial" w:cs="Arial"/>
          <w:sz w:val="22"/>
          <w:szCs w:val="22"/>
        </w:rPr>
        <w:t xml:space="preserve">- </w:t>
      </w:r>
      <w:r w:rsidR="00F76C4E" w:rsidRPr="008B2C54">
        <w:rPr>
          <w:rFonts w:ascii="Arial" w:hAnsi="Arial" w:cs="Arial"/>
          <w:sz w:val="22"/>
          <w:szCs w:val="22"/>
        </w:rPr>
        <w:t xml:space="preserve">złożone poprzez elektroniczny generator ofert </w:t>
      </w:r>
      <w:hyperlink r:id="rId10" w:history="1">
        <w:r w:rsidR="00F76C4E" w:rsidRPr="008B2C54">
          <w:rPr>
            <w:rFonts w:ascii="Arial" w:hAnsi="Arial" w:cs="Arial"/>
            <w:sz w:val="22"/>
            <w:szCs w:val="22"/>
          </w:rPr>
          <w:t>www.witkac.pl</w:t>
        </w:r>
      </w:hyperlink>
      <w:r w:rsidR="00F76C4E" w:rsidRPr="008B2C54">
        <w:rPr>
          <w:rFonts w:ascii="Arial" w:hAnsi="Arial" w:cs="Arial"/>
          <w:sz w:val="22"/>
          <w:szCs w:val="22"/>
        </w:rPr>
        <w:t xml:space="preserve"> i </w:t>
      </w:r>
      <w:r w:rsidR="00303951" w:rsidRPr="008B2C54">
        <w:rPr>
          <w:rFonts w:ascii="Arial" w:hAnsi="Arial" w:cs="Arial"/>
          <w:sz w:val="22"/>
          <w:szCs w:val="22"/>
        </w:rPr>
        <w:t>K</w:t>
      </w:r>
      <w:r w:rsidR="00F76C4E" w:rsidRPr="008B2C54">
        <w:rPr>
          <w:rFonts w:ascii="Arial" w:hAnsi="Arial" w:cs="Arial"/>
          <w:sz w:val="22"/>
          <w:szCs w:val="22"/>
        </w:rPr>
        <w:t xml:space="preserve">ancelarię </w:t>
      </w:r>
      <w:r w:rsidR="00303951" w:rsidRPr="008B2C54">
        <w:rPr>
          <w:rFonts w:ascii="Arial" w:hAnsi="Arial" w:cs="Arial"/>
          <w:sz w:val="22"/>
          <w:szCs w:val="22"/>
        </w:rPr>
        <w:t>O</w:t>
      </w:r>
      <w:r w:rsidR="00F76C4E" w:rsidRPr="008B2C54">
        <w:rPr>
          <w:rFonts w:ascii="Arial" w:hAnsi="Arial" w:cs="Arial"/>
          <w:sz w:val="22"/>
          <w:szCs w:val="22"/>
        </w:rPr>
        <w:t>gólną</w:t>
      </w:r>
      <w:r w:rsidR="00B4333C" w:rsidRPr="008B2C54">
        <w:rPr>
          <w:rFonts w:ascii="Arial" w:hAnsi="Arial" w:cs="Arial"/>
          <w:sz w:val="22"/>
          <w:szCs w:val="22"/>
        </w:rPr>
        <w:t xml:space="preserve"> / skrytkę ePUAP Urzędu Miasta Gdyni</w:t>
      </w:r>
      <w:r w:rsidR="00F76C4E" w:rsidRPr="008B2C54">
        <w:rPr>
          <w:rFonts w:ascii="Arial" w:hAnsi="Arial" w:cs="Arial"/>
          <w:sz w:val="22"/>
          <w:szCs w:val="22"/>
        </w:rPr>
        <w:t xml:space="preserve"> (</w:t>
      </w:r>
      <w:r w:rsidR="00B4333C" w:rsidRPr="008B2C54">
        <w:rPr>
          <w:rFonts w:ascii="Arial" w:hAnsi="Arial" w:cs="Arial"/>
          <w:sz w:val="22"/>
          <w:szCs w:val="22"/>
        </w:rPr>
        <w:t xml:space="preserve">w formie </w:t>
      </w:r>
      <w:r w:rsidR="00F76C4E" w:rsidRPr="008B2C54">
        <w:rPr>
          <w:rFonts w:ascii="Arial" w:hAnsi="Arial" w:cs="Arial"/>
          <w:sz w:val="22"/>
          <w:szCs w:val="22"/>
        </w:rPr>
        <w:t>potwierdzeni</w:t>
      </w:r>
      <w:r w:rsidR="00B4333C" w:rsidRPr="008B2C54">
        <w:rPr>
          <w:rFonts w:ascii="Arial" w:hAnsi="Arial" w:cs="Arial"/>
          <w:sz w:val="22"/>
          <w:szCs w:val="22"/>
        </w:rPr>
        <w:t>a</w:t>
      </w:r>
      <w:r w:rsidR="00F76C4E" w:rsidRPr="008B2C54">
        <w:rPr>
          <w:rFonts w:ascii="Arial" w:hAnsi="Arial" w:cs="Arial"/>
          <w:sz w:val="22"/>
          <w:szCs w:val="22"/>
        </w:rPr>
        <w:t xml:space="preserve"> złożenia ofert</w:t>
      </w:r>
      <w:r w:rsidR="00B4333C" w:rsidRPr="008B2C54">
        <w:rPr>
          <w:rFonts w:ascii="Arial" w:hAnsi="Arial" w:cs="Arial"/>
          <w:sz w:val="22"/>
          <w:szCs w:val="22"/>
        </w:rPr>
        <w:t>y</w:t>
      </w:r>
      <w:r w:rsidR="00F76C4E" w:rsidRPr="008B2C54">
        <w:rPr>
          <w:rFonts w:ascii="Arial" w:hAnsi="Arial" w:cs="Arial"/>
          <w:sz w:val="22"/>
          <w:szCs w:val="22"/>
        </w:rPr>
        <w:t>) na obowiązującym formularzu</w:t>
      </w:r>
      <w:r w:rsidR="00B4333C" w:rsidRPr="008B2C54">
        <w:rPr>
          <w:rFonts w:ascii="Arial" w:hAnsi="Arial" w:cs="Arial"/>
          <w:sz w:val="22"/>
          <w:szCs w:val="22"/>
        </w:rPr>
        <w:t>,</w:t>
      </w:r>
      <w:r w:rsidR="00F76C4E" w:rsidRPr="008B2C54">
        <w:rPr>
          <w:rFonts w:ascii="Arial" w:hAnsi="Arial" w:cs="Arial"/>
          <w:sz w:val="22"/>
          <w:szCs w:val="22"/>
        </w:rPr>
        <w:t xml:space="preserve"> prawidłowo wypełnione</w:t>
      </w:r>
      <w:r w:rsidR="00B4333C" w:rsidRPr="008B2C54">
        <w:rPr>
          <w:rFonts w:ascii="Arial" w:hAnsi="Arial" w:cs="Arial"/>
          <w:sz w:val="22"/>
          <w:szCs w:val="22"/>
        </w:rPr>
        <w:t xml:space="preserve"> i podpisane przez upoważnione osoby</w:t>
      </w:r>
      <w:r w:rsidR="00F76C4E" w:rsidRPr="008B2C54">
        <w:rPr>
          <w:rFonts w:ascii="Arial" w:hAnsi="Arial" w:cs="Arial"/>
          <w:sz w:val="22"/>
          <w:szCs w:val="22"/>
        </w:rPr>
        <w:t>;</w:t>
      </w:r>
    </w:p>
    <w:p w14:paraId="29E32F30" w14:textId="1DB98D6E" w:rsidR="00F76C4E" w:rsidRPr="008B2C54" w:rsidRDefault="00E45359" w:rsidP="00FD5DCB">
      <w:pPr>
        <w:spacing w:before="120" w:line="276" w:lineRule="auto"/>
        <w:jc w:val="both"/>
        <w:rPr>
          <w:rFonts w:ascii="Arial" w:hAnsi="Arial" w:cs="Arial"/>
          <w:sz w:val="22"/>
          <w:szCs w:val="22"/>
        </w:rPr>
      </w:pPr>
      <w:r w:rsidRPr="008B2C54">
        <w:rPr>
          <w:rFonts w:ascii="Arial" w:hAnsi="Arial" w:cs="Arial"/>
          <w:sz w:val="22"/>
          <w:szCs w:val="22"/>
        </w:rPr>
        <w:t xml:space="preserve">- </w:t>
      </w:r>
      <w:r w:rsidR="00F76C4E" w:rsidRPr="008B2C54">
        <w:rPr>
          <w:rFonts w:ascii="Arial" w:hAnsi="Arial" w:cs="Arial"/>
          <w:sz w:val="22"/>
          <w:szCs w:val="22"/>
        </w:rPr>
        <w:t xml:space="preserve">zawierające komplet niezbędnych załączników (w generatorze </w:t>
      </w:r>
      <w:hyperlink r:id="rId11" w:history="1">
        <w:r w:rsidR="00F76C4E" w:rsidRPr="008B2C54">
          <w:rPr>
            <w:rFonts w:ascii="Arial" w:hAnsi="Arial" w:cs="Arial"/>
            <w:sz w:val="22"/>
            <w:szCs w:val="22"/>
          </w:rPr>
          <w:t>www.witkac.pl</w:t>
        </w:r>
      </w:hyperlink>
      <w:r w:rsidR="00F76C4E" w:rsidRPr="008B2C54">
        <w:rPr>
          <w:rFonts w:ascii="Arial" w:hAnsi="Arial" w:cs="Arial"/>
          <w:sz w:val="22"/>
          <w:szCs w:val="22"/>
        </w:rPr>
        <w:t xml:space="preserve"> jako skany): </w:t>
      </w:r>
    </w:p>
    <w:p w14:paraId="4199E573" w14:textId="7D9ADA2B" w:rsidR="00B4333C" w:rsidRPr="008B2C54" w:rsidRDefault="00B4333C" w:rsidP="00B4333C">
      <w:pPr>
        <w:pStyle w:val="Akapitzlist"/>
        <w:numPr>
          <w:ilvl w:val="0"/>
          <w:numId w:val="7"/>
        </w:numPr>
        <w:spacing w:before="120" w:line="276" w:lineRule="auto"/>
        <w:jc w:val="both"/>
        <w:rPr>
          <w:rFonts w:ascii="Arial" w:hAnsi="Arial" w:cs="Arial"/>
          <w:sz w:val="22"/>
          <w:szCs w:val="22"/>
        </w:rPr>
      </w:pPr>
      <w:r w:rsidRPr="008B2C54">
        <w:rPr>
          <w:rFonts w:ascii="Arial" w:hAnsi="Arial" w:cs="Arial"/>
          <w:sz w:val="22"/>
          <w:szCs w:val="22"/>
        </w:rPr>
        <w:t xml:space="preserve">aktualny, to znaczy zgodny z aktualnym stanem faktycznym i prawnym na dzień złożenia oferty, odpis z KRS pobrany ze strony www.ms.gov.pl, ewentualnie inny aktualny dokument z rejestru lub ewidencji, stanowiący o podstawie działalności oferenta;  </w:t>
      </w:r>
    </w:p>
    <w:p w14:paraId="4804317D" w14:textId="7E156422" w:rsidR="00B4333C" w:rsidRPr="008B2C54" w:rsidRDefault="00B4333C" w:rsidP="00B4333C">
      <w:pPr>
        <w:pStyle w:val="Akapitzlist"/>
        <w:numPr>
          <w:ilvl w:val="0"/>
          <w:numId w:val="7"/>
        </w:numPr>
        <w:spacing w:before="120" w:line="276" w:lineRule="auto"/>
        <w:jc w:val="both"/>
        <w:rPr>
          <w:rFonts w:ascii="Arial" w:hAnsi="Arial" w:cs="Arial"/>
          <w:sz w:val="22"/>
          <w:szCs w:val="22"/>
        </w:rPr>
      </w:pPr>
      <w:r w:rsidRPr="008B2C54">
        <w:rPr>
          <w:rFonts w:ascii="Arial" w:hAnsi="Arial" w:cs="Arial"/>
          <w:sz w:val="22"/>
          <w:szCs w:val="22"/>
        </w:rPr>
        <w:t>wstępne zgody właścicieli obiektów i przestrzeni, w których projekt ma być realizowany – a jeśli oferta nie wymaga takich zgód (np. realizowana jest w obiekcie należącym do oferenta), skan oświadczenia, że przy danym projekcie takie zgody nie są wymagane;</w:t>
      </w:r>
    </w:p>
    <w:p w14:paraId="63EB518A" w14:textId="6D19FDFB" w:rsidR="00B4333C" w:rsidRPr="008B2C54" w:rsidRDefault="00B4333C" w:rsidP="00B4333C">
      <w:pPr>
        <w:pStyle w:val="Akapitzlist"/>
        <w:numPr>
          <w:ilvl w:val="0"/>
          <w:numId w:val="7"/>
        </w:numPr>
        <w:spacing w:before="120" w:line="276" w:lineRule="auto"/>
        <w:jc w:val="both"/>
        <w:rPr>
          <w:rFonts w:ascii="Arial" w:hAnsi="Arial" w:cs="Arial"/>
          <w:sz w:val="22"/>
          <w:szCs w:val="22"/>
        </w:rPr>
      </w:pPr>
      <w:r w:rsidRPr="008B2C54">
        <w:rPr>
          <w:rFonts w:ascii="Arial" w:hAnsi="Arial" w:cs="Arial"/>
          <w:sz w:val="22"/>
          <w:szCs w:val="22"/>
        </w:rPr>
        <w:t>w przypadku, gdy ofertę o dotację podpisują osoby inne niż umocowane do reprezentacji zgodnie ze statutem organizacji – pełnomocnictwo do działania w imieniu organizacji, załączane w tym samym miejscu co odpis z KRS;</w:t>
      </w:r>
    </w:p>
    <w:p w14:paraId="55A3FFC3" w14:textId="16F5A0D1" w:rsidR="00B4333C" w:rsidRPr="008B2C54" w:rsidRDefault="00B4333C" w:rsidP="00B4333C">
      <w:pPr>
        <w:pStyle w:val="Akapitzlist"/>
        <w:numPr>
          <w:ilvl w:val="0"/>
          <w:numId w:val="7"/>
        </w:numPr>
        <w:spacing w:before="120" w:line="276" w:lineRule="auto"/>
        <w:jc w:val="both"/>
        <w:rPr>
          <w:rFonts w:ascii="Arial" w:hAnsi="Arial" w:cs="Arial"/>
          <w:sz w:val="22"/>
          <w:szCs w:val="22"/>
        </w:rPr>
      </w:pPr>
      <w:r w:rsidRPr="008B2C54">
        <w:rPr>
          <w:rFonts w:ascii="Arial" w:hAnsi="Arial" w:cs="Arial"/>
          <w:sz w:val="22"/>
          <w:szCs w:val="22"/>
        </w:rPr>
        <w:t>w przypadku złożenia oferty wspólnej – umowę zawartą między organizacjami lub innymi uprawnionymi podmiotami określającą zakres ich świadczeń składających się na realizację zadania oraz sposób reprezentacji podmiotów składających ofertę wspólną, załączane w tym samym miejscu co odpis z KRS.</w:t>
      </w:r>
    </w:p>
    <w:p w14:paraId="06A7DE24" w14:textId="52128FFF" w:rsidR="00F76C4E" w:rsidRPr="008B2C54" w:rsidRDefault="00E45359" w:rsidP="00FD5DCB">
      <w:pPr>
        <w:spacing w:before="120" w:line="276" w:lineRule="auto"/>
        <w:jc w:val="both"/>
        <w:rPr>
          <w:rFonts w:ascii="Arial" w:hAnsi="Arial" w:cs="Arial"/>
          <w:sz w:val="22"/>
          <w:szCs w:val="22"/>
        </w:rPr>
      </w:pPr>
      <w:r w:rsidRPr="008B2C54">
        <w:rPr>
          <w:rFonts w:ascii="Arial" w:hAnsi="Arial" w:cs="Arial"/>
          <w:sz w:val="22"/>
          <w:szCs w:val="22"/>
        </w:rPr>
        <w:t xml:space="preserve">- </w:t>
      </w:r>
      <w:r w:rsidR="00F76C4E" w:rsidRPr="008B2C54">
        <w:rPr>
          <w:rFonts w:ascii="Arial" w:hAnsi="Arial" w:cs="Arial"/>
          <w:sz w:val="22"/>
          <w:szCs w:val="22"/>
        </w:rPr>
        <w:t>złożone w terminie i miejscu określonym w ogłoszeniu konkursowym;</w:t>
      </w:r>
    </w:p>
    <w:p w14:paraId="7101B63C" w14:textId="64AA4294" w:rsidR="00F76C4E" w:rsidRPr="008B2C54" w:rsidRDefault="00E45359" w:rsidP="00FD5DCB">
      <w:pPr>
        <w:spacing w:before="120" w:line="276" w:lineRule="auto"/>
        <w:jc w:val="both"/>
        <w:rPr>
          <w:rFonts w:ascii="Arial" w:hAnsi="Arial" w:cs="Arial"/>
          <w:sz w:val="22"/>
          <w:szCs w:val="22"/>
        </w:rPr>
      </w:pPr>
      <w:r w:rsidRPr="008B2C54">
        <w:rPr>
          <w:rFonts w:ascii="Arial" w:hAnsi="Arial" w:cs="Arial"/>
          <w:sz w:val="22"/>
          <w:szCs w:val="22"/>
        </w:rPr>
        <w:t xml:space="preserve">- </w:t>
      </w:r>
      <w:r w:rsidR="00F76C4E" w:rsidRPr="008B2C54">
        <w:rPr>
          <w:rFonts w:ascii="Arial" w:hAnsi="Arial" w:cs="Arial"/>
          <w:sz w:val="22"/>
          <w:szCs w:val="22"/>
        </w:rPr>
        <w:t xml:space="preserve">zgodne z zapisami ogłoszenia o konkursie co do wysokości dotacji oraz czasu realizacji oferty. </w:t>
      </w:r>
    </w:p>
    <w:p w14:paraId="69B90D9C" w14:textId="77777777" w:rsidR="00F76C4E" w:rsidRPr="008B2C54" w:rsidRDefault="00F76C4E" w:rsidP="00FD5DCB">
      <w:pPr>
        <w:spacing w:before="120" w:line="276" w:lineRule="auto"/>
        <w:jc w:val="both"/>
        <w:rPr>
          <w:rFonts w:ascii="Arial" w:hAnsi="Arial" w:cs="Arial"/>
          <w:b/>
          <w:sz w:val="22"/>
          <w:szCs w:val="22"/>
        </w:rPr>
      </w:pPr>
    </w:p>
    <w:p w14:paraId="7B4C1693" w14:textId="3B02CB88" w:rsidR="00F76C4E" w:rsidRPr="008B2C54" w:rsidRDefault="00F76C4E" w:rsidP="00FD5DCB">
      <w:pPr>
        <w:spacing w:before="120" w:line="276" w:lineRule="auto"/>
        <w:jc w:val="both"/>
        <w:rPr>
          <w:rFonts w:ascii="Arial" w:eastAsia="Times New Roman" w:hAnsi="Arial" w:cs="Arial"/>
          <w:kern w:val="2"/>
          <w:sz w:val="22"/>
          <w:szCs w:val="22"/>
        </w:rPr>
      </w:pPr>
      <w:r w:rsidRPr="008B2C54">
        <w:rPr>
          <w:rFonts w:ascii="Arial" w:hAnsi="Arial" w:cs="Arial"/>
          <w:sz w:val="22"/>
          <w:szCs w:val="22"/>
        </w:rPr>
        <w:t xml:space="preserve">b) </w:t>
      </w:r>
      <w:r w:rsidRPr="008B2C54">
        <w:rPr>
          <w:rFonts w:ascii="Arial" w:hAnsi="Arial" w:cs="Arial"/>
          <w:bCs/>
          <w:kern w:val="2"/>
          <w:sz w:val="22"/>
          <w:szCs w:val="22"/>
        </w:rPr>
        <w:t>Oferty spełniające wymogi formalne zostaną skierowane do oceny merytorycznej w</w:t>
      </w:r>
      <w:r w:rsidR="00303951" w:rsidRPr="008B2C54">
        <w:rPr>
          <w:rFonts w:ascii="Arial" w:hAnsi="Arial" w:cs="Arial"/>
          <w:bCs/>
          <w:kern w:val="2"/>
          <w:sz w:val="22"/>
          <w:szCs w:val="22"/>
        </w:rPr>
        <w:t>edług</w:t>
      </w:r>
      <w:r w:rsidRPr="008B2C54">
        <w:rPr>
          <w:rFonts w:ascii="Arial" w:hAnsi="Arial" w:cs="Arial"/>
          <w:bCs/>
          <w:kern w:val="2"/>
          <w:sz w:val="22"/>
          <w:szCs w:val="22"/>
        </w:rPr>
        <w:t xml:space="preserve"> kryteriów określonych w </w:t>
      </w:r>
      <w:r w:rsidR="00303951" w:rsidRPr="008B2C54">
        <w:rPr>
          <w:rFonts w:ascii="Arial" w:hAnsi="Arial" w:cs="Arial"/>
          <w:bCs/>
          <w:kern w:val="2"/>
          <w:sz w:val="22"/>
          <w:szCs w:val="22"/>
        </w:rPr>
        <w:t>Karcie Opinii o Ofercie</w:t>
      </w:r>
      <w:r w:rsidRPr="008B2C54">
        <w:rPr>
          <w:rFonts w:ascii="Arial" w:hAnsi="Arial" w:cs="Arial"/>
          <w:bCs/>
          <w:kern w:val="2"/>
          <w:sz w:val="22"/>
          <w:szCs w:val="22"/>
        </w:rPr>
        <w:t>:</w:t>
      </w:r>
    </w:p>
    <w:p w14:paraId="310AFDBD" w14:textId="77777777" w:rsidR="00F76C4E" w:rsidRPr="008B2C54" w:rsidRDefault="00F76C4E" w:rsidP="00FD5DCB">
      <w:pPr>
        <w:numPr>
          <w:ilvl w:val="0"/>
          <w:numId w:val="5"/>
        </w:numPr>
        <w:spacing w:before="120" w:line="276" w:lineRule="auto"/>
        <w:jc w:val="both"/>
        <w:rPr>
          <w:rFonts w:ascii="Arial" w:hAnsi="Arial" w:cs="Arial"/>
          <w:bCs/>
          <w:kern w:val="2"/>
          <w:sz w:val="22"/>
          <w:szCs w:val="22"/>
        </w:rPr>
      </w:pPr>
      <w:r w:rsidRPr="008B2C54">
        <w:rPr>
          <w:rFonts w:ascii="Arial" w:hAnsi="Arial" w:cs="Arial"/>
          <w:bCs/>
          <w:kern w:val="2"/>
          <w:sz w:val="22"/>
          <w:szCs w:val="22"/>
        </w:rPr>
        <w:t>możliwość realizacji zadania publicznego przez oferenta – do 25 punktów;</w:t>
      </w:r>
    </w:p>
    <w:p w14:paraId="0DB50AB7" w14:textId="77777777" w:rsidR="00F76C4E" w:rsidRPr="008B2C54" w:rsidRDefault="00F76C4E" w:rsidP="00FD5DCB">
      <w:pPr>
        <w:numPr>
          <w:ilvl w:val="0"/>
          <w:numId w:val="5"/>
        </w:numPr>
        <w:spacing w:before="120" w:line="276" w:lineRule="auto"/>
        <w:jc w:val="both"/>
        <w:rPr>
          <w:rFonts w:ascii="Arial" w:hAnsi="Arial" w:cs="Arial"/>
          <w:bCs/>
          <w:kern w:val="2"/>
          <w:sz w:val="22"/>
          <w:szCs w:val="22"/>
        </w:rPr>
      </w:pPr>
      <w:r w:rsidRPr="008B2C54">
        <w:rPr>
          <w:rFonts w:ascii="Arial" w:hAnsi="Arial" w:cs="Arial"/>
          <w:bCs/>
          <w:kern w:val="2"/>
          <w:sz w:val="22"/>
          <w:szCs w:val="22"/>
        </w:rPr>
        <w:t>kalkulacja kosztów realizacji zadania, w tym w odniesieniu do zakresu rzeczowego zadania – do 25 punktów;</w:t>
      </w:r>
    </w:p>
    <w:p w14:paraId="7568B3CB" w14:textId="77777777" w:rsidR="00F76C4E" w:rsidRPr="008B2C54" w:rsidRDefault="00F76C4E" w:rsidP="00FD5DCB">
      <w:pPr>
        <w:numPr>
          <w:ilvl w:val="0"/>
          <w:numId w:val="5"/>
        </w:numPr>
        <w:spacing w:before="120" w:line="276" w:lineRule="auto"/>
        <w:jc w:val="both"/>
        <w:rPr>
          <w:rFonts w:ascii="Arial" w:hAnsi="Arial" w:cs="Arial"/>
          <w:bCs/>
          <w:kern w:val="2"/>
          <w:sz w:val="22"/>
          <w:szCs w:val="22"/>
        </w:rPr>
      </w:pPr>
      <w:r w:rsidRPr="008B2C54">
        <w:rPr>
          <w:rFonts w:ascii="Arial" w:hAnsi="Arial" w:cs="Arial"/>
          <w:bCs/>
          <w:kern w:val="2"/>
          <w:sz w:val="22"/>
          <w:szCs w:val="22"/>
        </w:rPr>
        <w:t>wkład rzeczowy, osobowy, w tym świadczenia wolontariuszy i praca społeczna członków, a w przypadku wsparcia realizacji zadania – również planowany udział środków finansowych własnych lub środków pochodzących z innych źródeł – do 25 punktów;</w:t>
      </w:r>
    </w:p>
    <w:p w14:paraId="4CC65E1E" w14:textId="77777777" w:rsidR="00F76C4E" w:rsidRPr="008B2C54" w:rsidRDefault="00F76C4E" w:rsidP="00FD5DCB">
      <w:pPr>
        <w:numPr>
          <w:ilvl w:val="0"/>
          <w:numId w:val="5"/>
        </w:numPr>
        <w:spacing w:before="120" w:line="276" w:lineRule="auto"/>
        <w:jc w:val="both"/>
        <w:rPr>
          <w:rFonts w:ascii="Arial" w:hAnsi="Arial" w:cs="Arial"/>
          <w:bCs/>
          <w:kern w:val="2"/>
          <w:sz w:val="22"/>
          <w:szCs w:val="22"/>
        </w:rPr>
      </w:pPr>
      <w:r w:rsidRPr="008B2C54">
        <w:rPr>
          <w:rFonts w:ascii="Arial" w:hAnsi="Arial" w:cs="Arial"/>
          <w:bCs/>
          <w:kern w:val="2"/>
          <w:sz w:val="22"/>
          <w:szCs w:val="22"/>
        </w:rPr>
        <w:t>proponowana jakość wykonania zadania i kwalifikacje osób, przy udziale których będzie realizowane zadanie – do 25 punktów.</w:t>
      </w:r>
    </w:p>
    <w:p w14:paraId="711589F9" w14:textId="77777777" w:rsidR="00F76C4E" w:rsidRPr="008B2C54" w:rsidRDefault="00F76C4E" w:rsidP="00FD5DCB">
      <w:pPr>
        <w:spacing w:before="120" w:line="276" w:lineRule="auto"/>
        <w:jc w:val="both"/>
        <w:rPr>
          <w:rFonts w:ascii="Arial" w:hAnsi="Arial" w:cs="Arial"/>
          <w:sz w:val="22"/>
          <w:szCs w:val="22"/>
        </w:rPr>
      </w:pPr>
    </w:p>
    <w:p w14:paraId="625B16EE" w14:textId="065F4F68"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Szczegółowe kryteria dokonywania opinii przez Komisję Konkursową zostały określone w zarządzeniu nr 7635/24/VIII/R Prezydenta Miasta Gdyni z dnia 23.04.2024 r</w:t>
      </w:r>
      <w:r w:rsidR="003645A9" w:rsidRPr="008B2C54">
        <w:rPr>
          <w:rFonts w:ascii="Arial" w:hAnsi="Arial" w:cs="Arial"/>
          <w:sz w:val="22"/>
          <w:szCs w:val="22"/>
        </w:rPr>
        <w:t>.</w:t>
      </w:r>
      <w:r w:rsidRPr="008B2C54">
        <w:rPr>
          <w:rFonts w:ascii="Arial" w:hAnsi="Arial" w:cs="Arial"/>
          <w:sz w:val="22"/>
          <w:szCs w:val="22"/>
        </w:rPr>
        <w:t xml:space="preserve"> w sprawie przyjęcia Karty Opinii o Ofercie i zasad jej wypełnienia – dostępnym w Biuletynie Informacji Publicznej Urzędu Miasta Gdyni.</w:t>
      </w:r>
    </w:p>
    <w:p w14:paraId="5B8BA3DE" w14:textId="77777777" w:rsidR="00F76C4E" w:rsidRPr="008B2C54" w:rsidRDefault="00F76C4E" w:rsidP="00FD5DCB">
      <w:pPr>
        <w:spacing w:before="120" w:line="276" w:lineRule="auto"/>
        <w:jc w:val="both"/>
        <w:rPr>
          <w:rFonts w:ascii="Arial" w:hAnsi="Arial" w:cs="Arial"/>
          <w:sz w:val="22"/>
          <w:szCs w:val="22"/>
        </w:rPr>
      </w:pPr>
    </w:p>
    <w:p w14:paraId="171A5BB6" w14:textId="508EE8CC"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lastRenderedPageBreak/>
        <w:t xml:space="preserve">3) Ogłoszenie wyników konkursu nastąpi nie później niż </w:t>
      </w:r>
      <w:r w:rsidR="003645A9" w:rsidRPr="008B2C54">
        <w:rPr>
          <w:rFonts w:ascii="Arial" w:hAnsi="Arial" w:cs="Arial"/>
          <w:b/>
          <w:bCs/>
          <w:sz w:val="22"/>
          <w:szCs w:val="22"/>
        </w:rPr>
        <w:t>18</w:t>
      </w:r>
      <w:r w:rsidRPr="008B2C54">
        <w:rPr>
          <w:rFonts w:ascii="Arial" w:hAnsi="Arial" w:cs="Arial"/>
          <w:b/>
          <w:bCs/>
          <w:sz w:val="22"/>
          <w:szCs w:val="22"/>
        </w:rPr>
        <w:t xml:space="preserve"> marc</w:t>
      </w:r>
      <w:r w:rsidR="00B4333C" w:rsidRPr="008B2C54">
        <w:rPr>
          <w:rFonts w:ascii="Arial" w:hAnsi="Arial" w:cs="Arial"/>
          <w:b/>
          <w:bCs/>
          <w:sz w:val="22"/>
          <w:szCs w:val="22"/>
        </w:rPr>
        <w:t>a</w:t>
      </w:r>
      <w:r w:rsidRPr="008B2C54">
        <w:rPr>
          <w:rFonts w:ascii="Arial" w:hAnsi="Arial" w:cs="Arial"/>
          <w:b/>
          <w:bCs/>
          <w:sz w:val="22"/>
          <w:szCs w:val="22"/>
        </w:rPr>
        <w:t xml:space="preserve"> 202</w:t>
      </w:r>
      <w:r w:rsidR="00B4333C" w:rsidRPr="008B2C54">
        <w:rPr>
          <w:rFonts w:ascii="Arial" w:hAnsi="Arial" w:cs="Arial"/>
          <w:b/>
          <w:bCs/>
          <w:sz w:val="22"/>
          <w:szCs w:val="22"/>
        </w:rPr>
        <w:t>6</w:t>
      </w:r>
      <w:r w:rsidRPr="008B2C54">
        <w:rPr>
          <w:rFonts w:ascii="Arial" w:hAnsi="Arial" w:cs="Arial"/>
          <w:b/>
          <w:bCs/>
          <w:sz w:val="22"/>
          <w:szCs w:val="22"/>
        </w:rPr>
        <w:t xml:space="preserve"> roku.</w:t>
      </w:r>
    </w:p>
    <w:p w14:paraId="693D0359" w14:textId="77777777" w:rsidR="00F76C4E" w:rsidRPr="008B2C54" w:rsidRDefault="00F76C4E" w:rsidP="00FD5DCB">
      <w:pPr>
        <w:spacing w:before="120" w:line="276" w:lineRule="auto"/>
        <w:jc w:val="both"/>
        <w:rPr>
          <w:rFonts w:ascii="Arial" w:hAnsi="Arial" w:cs="Arial"/>
          <w:sz w:val="22"/>
          <w:szCs w:val="22"/>
        </w:rPr>
      </w:pPr>
    </w:p>
    <w:p w14:paraId="64B649F1" w14:textId="62DD567C"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4) Decyzję o wyborze ofert i udzieleniu dotacji podejmie w formie zarządzenia Prezydent Miasta Gdyni, po zapoznaniu się z opinią Komisji Konkursowej, o której mowa w pkt 1. Zarządzenie będzie podstawą do zawarcia z podmiotami, których oferty zostaną wybrane w konkursie, </w:t>
      </w:r>
      <w:r w:rsidRPr="008B2C54">
        <w:rPr>
          <w:rFonts w:ascii="Arial" w:hAnsi="Arial" w:cs="Arial"/>
          <w:b/>
          <w:bCs/>
          <w:sz w:val="22"/>
          <w:szCs w:val="22"/>
        </w:rPr>
        <w:t>pisemnych umów szczegółowo określających warunki realizacji zadań</w:t>
      </w:r>
      <w:r w:rsidRPr="008B2C54">
        <w:rPr>
          <w:rFonts w:ascii="Arial" w:hAnsi="Arial" w:cs="Arial"/>
          <w:sz w:val="22"/>
          <w:szCs w:val="22"/>
        </w:rPr>
        <w:t>. Wysokość przyznanej dotacji może być niższa niż wnioskowana w ofercie.</w:t>
      </w:r>
    </w:p>
    <w:p w14:paraId="403F8FDF" w14:textId="77777777" w:rsidR="00F76C4E" w:rsidRPr="008B2C54" w:rsidRDefault="00F76C4E" w:rsidP="00FD5DCB">
      <w:pPr>
        <w:spacing w:before="120" w:line="276" w:lineRule="auto"/>
        <w:jc w:val="both"/>
        <w:rPr>
          <w:rFonts w:ascii="Arial" w:hAnsi="Arial" w:cs="Arial"/>
          <w:sz w:val="22"/>
          <w:szCs w:val="22"/>
        </w:rPr>
      </w:pPr>
    </w:p>
    <w:p w14:paraId="617F3860" w14:textId="19CB1CFB"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5) Wyniki konkursu – z podaniem nazwy podmiotu, nazwy projektu i wysokości przyznanej dotacji – zostaną umieszczone w Biuletynie Informacji Publicznej i na stronie internetowej Urzędu Miasta Gdyni.</w:t>
      </w:r>
    </w:p>
    <w:p w14:paraId="68A296F6" w14:textId="77777777" w:rsidR="00F76C4E" w:rsidRPr="008B2C54" w:rsidRDefault="00F76C4E" w:rsidP="00FD5DCB">
      <w:pPr>
        <w:spacing w:before="120" w:line="276" w:lineRule="auto"/>
        <w:jc w:val="both"/>
        <w:rPr>
          <w:rFonts w:ascii="Arial" w:hAnsi="Arial" w:cs="Arial"/>
          <w:sz w:val="22"/>
          <w:szCs w:val="22"/>
        </w:rPr>
      </w:pPr>
    </w:p>
    <w:p w14:paraId="0C784CA7" w14:textId="77777777" w:rsidR="00303951"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6) Od decyzji Prezydent Miasta Gdyni w sprawie wyboru ofert i udzieleniu dotacji oraz ich wysokości nie przysługuje tryb odwoławczy. </w:t>
      </w:r>
    </w:p>
    <w:p w14:paraId="628D7D1C" w14:textId="77777777" w:rsidR="00303951" w:rsidRPr="008B2C54" w:rsidRDefault="00303951" w:rsidP="00FD5DCB">
      <w:pPr>
        <w:spacing w:before="120" w:line="276" w:lineRule="auto"/>
        <w:jc w:val="both"/>
        <w:rPr>
          <w:rFonts w:ascii="Arial" w:hAnsi="Arial" w:cs="Arial"/>
          <w:sz w:val="22"/>
          <w:szCs w:val="22"/>
        </w:rPr>
      </w:pPr>
    </w:p>
    <w:p w14:paraId="6F4F8141" w14:textId="566D36E8" w:rsidR="00F76C4E" w:rsidRPr="008B2C54" w:rsidRDefault="00303951" w:rsidP="00FD5DCB">
      <w:pPr>
        <w:spacing w:before="120" w:line="276" w:lineRule="auto"/>
        <w:jc w:val="both"/>
        <w:rPr>
          <w:rFonts w:ascii="Arial" w:hAnsi="Arial" w:cs="Arial"/>
          <w:sz w:val="22"/>
          <w:szCs w:val="22"/>
        </w:rPr>
      </w:pPr>
      <w:r w:rsidRPr="008B2C54">
        <w:rPr>
          <w:rFonts w:ascii="Arial" w:hAnsi="Arial" w:cs="Arial"/>
          <w:sz w:val="22"/>
          <w:szCs w:val="22"/>
        </w:rPr>
        <w:t xml:space="preserve">7) </w:t>
      </w:r>
      <w:r w:rsidR="00F76C4E" w:rsidRPr="008B2C54">
        <w:rPr>
          <w:rFonts w:ascii="Arial" w:hAnsi="Arial" w:cs="Arial"/>
          <w:sz w:val="22"/>
          <w:szCs w:val="22"/>
        </w:rPr>
        <w:t>Wszystkie oferty zło</w:t>
      </w:r>
      <w:r w:rsidR="008B2C54" w:rsidRPr="008B2C54">
        <w:rPr>
          <w:rFonts w:ascii="Arial" w:hAnsi="Arial" w:cs="Arial"/>
          <w:sz w:val="22"/>
          <w:szCs w:val="22"/>
        </w:rPr>
        <w:t>ż</w:t>
      </w:r>
      <w:r w:rsidR="00F76C4E" w:rsidRPr="008B2C54">
        <w:rPr>
          <w:rFonts w:ascii="Arial" w:hAnsi="Arial" w:cs="Arial"/>
          <w:sz w:val="22"/>
          <w:szCs w:val="22"/>
        </w:rPr>
        <w:t xml:space="preserve">one </w:t>
      </w:r>
      <w:r w:rsidR="008B2C54" w:rsidRPr="008B2C54">
        <w:rPr>
          <w:rFonts w:ascii="Arial" w:hAnsi="Arial" w:cs="Arial"/>
          <w:sz w:val="22"/>
          <w:szCs w:val="22"/>
        </w:rPr>
        <w:t>w</w:t>
      </w:r>
      <w:r w:rsidR="00F76C4E" w:rsidRPr="008B2C54">
        <w:rPr>
          <w:rFonts w:ascii="Arial" w:hAnsi="Arial" w:cs="Arial"/>
          <w:sz w:val="22"/>
          <w:szCs w:val="22"/>
        </w:rPr>
        <w:t xml:space="preserve"> konkurs</w:t>
      </w:r>
      <w:r w:rsidR="008B2C54" w:rsidRPr="008B2C54">
        <w:rPr>
          <w:rFonts w:ascii="Arial" w:hAnsi="Arial" w:cs="Arial"/>
          <w:sz w:val="22"/>
          <w:szCs w:val="22"/>
        </w:rPr>
        <w:t>ie</w:t>
      </w:r>
      <w:r w:rsidR="00F76C4E" w:rsidRPr="008B2C54">
        <w:rPr>
          <w:rFonts w:ascii="Arial" w:hAnsi="Arial" w:cs="Arial"/>
          <w:sz w:val="22"/>
          <w:szCs w:val="22"/>
        </w:rPr>
        <w:t xml:space="preserve"> </w:t>
      </w:r>
      <w:r w:rsidR="008B2C54" w:rsidRPr="008B2C54">
        <w:rPr>
          <w:rFonts w:ascii="Arial" w:hAnsi="Arial" w:cs="Arial"/>
          <w:sz w:val="22"/>
          <w:szCs w:val="22"/>
        </w:rPr>
        <w:t>będą przetwarzane przez Urząd Miasta Gdyni w celu wypełnienia obowiązków prawnych ciążących na organizatorze konkursu wynikających m.in. z przepisów dotyczących rachunkowości, podatków, udostępniania informacji publicznej oraz archiwizacji dokumentacji, w szczególności ustawy z dnia 14 lipca 1983 r. o narodowym zasobie archiwalnym i archiwach (Dz.U.2020.164 t.j.).</w:t>
      </w:r>
    </w:p>
    <w:p w14:paraId="581E9652" w14:textId="77777777" w:rsidR="00F76C4E" w:rsidRPr="008B2C54" w:rsidRDefault="00F76C4E" w:rsidP="00FD5DCB">
      <w:pPr>
        <w:spacing w:before="120" w:line="276" w:lineRule="auto"/>
        <w:jc w:val="both"/>
        <w:rPr>
          <w:rFonts w:ascii="Arial" w:hAnsi="Arial" w:cs="Arial"/>
          <w:sz w:val="22"/>
          <w:szCs w:val="22"/>
        </w:rPr>
      </w:pPr>
    </w:p>
    <w:p w14:paraId="28799D6F" w14:textId="54405D1A"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8) Organizator konkursu zastrzega sobie prawo do unieważnienia konkursu w przypadku niezłożenia żadnej oferty lub gdy żadna ze złożonych ofert nie spełnia wymogów zawartych w ogłoszeniu o konkursie</w:t>
      </w:r>
      <w:r w:rsidR="00303951" w:rsidRPr="008B2C54">
        <w:rPr>
          <w:rFonts w:ascii="Arial" w:hAnsi="Arial" w:cs="Arial"/>
          <w:sz w:val="22"/>
          <w:szCs w:val="22"/>
        </w:rPr>
        <w:t>, a także prawo</w:t>
      </w:r>
      <w:r w:rsidRPr="008B2C54">
        <w:rPr>
          <w:rFonts w:ascii="Arial" w:hAnsi="Arial" w:cs="Arial"/>
          <w:sz w:val="22"/>
          <w:szCs w:val="22"/>
        </w:rPr>
        <w:t xml:space="preserve"> do przedłużenia terminu zakończenia postępowania konkursowego. </w:t>
      </w:r>
    </w:p>
    <w:p w14:paraId="5C997667" w14:textId="77777777" w:rsidR="00F76C4E" w:rsidRPr="008B2C54" w:rsidRDefault="00F76C4E" w:rsidP="00FD5DCB">
      <w:pPr>
        <w:spacing w:before="120" w:line="276" w:lineRule="auto"/>
        <w:jc w:val="both"/>
        <w:rPr>
          <w:rFonts w:ascii="Arial" w:hAnsi="Arial" w:cs="Arial"/>
          <w:sz w:val="22"/>
          <w:szCs w:val="22"/>
        </w:rPr>
      </w:pPr>
    </w:p>
    <w:p w14:paraId="06602769" w14:textId="7786CDF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9) Organizator konkursu zastrzega sobie prawo do nierozdysponowania wszystkich środków przewidzianych w ogłoszeniu o konkursie.</w:t>
      </w:r>
    </w:p>
    <w:p w14:paraId="31D4A064" w14:textId="77777777" w:rsidR="00F76C4E" w:rsidRPr="008B2C54" w:rsidRDefault="00F76C4E" w:rsidP="00FD5DCB">
      <w:pPr>
        <w:spacing w:before="120" w:line="276" w:lineRule="auto"/>
        <w:jc w:val="both"/>
        <w:rPr>
          <w:rFonts w:ascii="Arial" w:hAnsi="Arial" w:cs="Arial"/>
          <w:sz w:val="22"/>
          <w:szCs w:val="22"/>
        </w:rPr>
      </w:pPr>
    </w:p>
    <w:p w14:paraId="4519ED7A" w14:textId="65DF9031"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sz w:val="22"/>
          <w:szCs w:val="22"/>
        </w:rPr>
        <w:t>7. Wykaz zadań tego samego rodzaju i związan</w:t>
      </w:r>
      <w:r w:rsidR="00766BEF" w:rsidRPr="008B2C54">
        <w:rPr>
          <w:rFonts w:ascii="Arial" w:hAnsi="Arial" w:cs="Arial"/>
          <w:b/>
          <w:sz w:val="22"/>
          <w:szCs w:val="22"/>
        </w:rPr>
        <w:t>ych</w:t>
      </w:r>
      <w:r w:rsidRPr="008B2C54">
        <w:rPr>
          <w:rFonts w:ascii="Arial" w:hAnsi="Arial" w:cs="Arial"/>
          <w:b/>
          <w:sz w:val="22"/>
          <w:szCs w:val="22"/>
        </w:rPr>
        <w:t xml:space="preserve"> z nimi koszt</w:t>
      </w:r>
      <w:r w:rsidR="00766BEF" w:rsidRPr="008B2C54">
        <w:rPr>
          <w:rFonts w:ascii="Arial" w:hAnsi="Arial" w:cs="Arial"/>
          <w:b/>
          <w:sz w:val="22"/>
          <w:szCs w:val="22"/>
        </w:rPr>
        <w:t>ów</w:t>
      </w:r>
      <w:r w:rsidRPr="008B2C54">
        <w:rPr>
          <w:rFonts w:ascii="Arial" w:hAnsi="Arial" w:cs="Arial"/>
          <w:b/>
          <w:sz w:val="22"/>
          <w:szCs w:val="22"/>
        </w:rPr>
        <w:t>, zrealizowanych w</w:t>
      </w:r>
      <w:r w:rsidR="00766BEF" w:rsidRPr="008B2C54">
        <w:rPr>
          <w:rFonts w:ascii="Arial" w:hAnsi="Arial" w:cs="Arial"/>
          <w:b/>
          <w:sz w:val="22"/>
          <w:szCs w:val="22"/>
        </w:rPr>
        <w:t> </w:t>
      </w:r>
      <w:r w:rsidRPr="008B2C54">
        <w:rPr>
          <w:rFonts w:ascii="Arial" w:hAnsi="Arial" w:cs="Arial"/>
          <w:b/>
          <w:sz w:val="22"/>
          <w:szCs w:val="22"/>
        </w:rPr>
        <w:t>roku ogłoszenia konkursu i w latach poprzednich w ramach otwartych konkursów ofert, jest dostępny w Biuletynie Informacji Publicznej na stronie internetowej Urzędu Miasta Gdyni.</w:t>
      </w:r>
    </w:p>
    <w:p w14:paraId="0EB8304C" w14:textId="77777777" w:rsidR="00F76C4E" w:rsidRPr="008B2C54" w:rsidRDefault="00F76C4E" w:rsidP="00FD5DCB">
      <w:pPr>
        <w:spacing w:before="120" w:line="276" w:lineRule="auto"/>
        <w:jc w:val="both"/>
        <w:rPr>
          <w:rFonts w:ascii="Arial" w:hAnsi="Arial" w:cs="Arial"/>
          <w:b/>
          <w:sz w:val="22"/>
          <w:szCs w:val="22"/>
        </w:rPr>
      </w:pPr>
    </w:p>
    <w:p w14:paraId="4B219851" w14:textId="4D6351FE" w:rsidR="00F76C4E" w:rsidRPr="008B2C54" w:rsidRDefault="008B2C54" w:rsidP="00FD5DCB">
      <w:pPr>
        <w:spacing w:before="120" w:line="276" w:lineRule="auto"/>
        <w:jc w:val="both"/>
        <w:rPr>
          <w:rFonts w:ascii="Arial" w:hAnsi="Arial" w:cs="Arial"/>
          <w:b/>
          <w:bCs/>
          <w:sz w:val="22"/>
          <w:szCs w:val="22"/>
        </w:rPr>
      </w:pPr>
      <w:r w:rsidRPr="008B2C54">
        <w:rPr>
          <w:rFonts w:ascii="Arial" w:hAnsi="Arial" w:cs="Arial"/>
          <w:b/>
          <w:bCs/>
          <w:sz w:val="22"/>
          <w:szCs w:val="22"/>
        </w:rPr>
        <w:t xml:space="preserve">8. </w:t>
      </w:r>
      <w:r w:rsidR="00F76C4E" w:rsidRPr="008B2C54">
        <w:rPr>
          <w:rFonts w:ascii="Arial" w:hAnsi="Arial" w:cs="Arial"/>
          <w:b/>
          <w:bCs/>
          <w:sz w:val="22"/>
          <w:szCs w:val="22"/>
        </w:rPr>
        <w:t xml:space="preserve">Obsługa konkursu: </w:t>
      </w:r>
    </w:p>
    <w:p w14:paraId="62DD4AEB" w14:textId="252BE3AB"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Wydział Kultury Urzędu Miasta Gdyni, ul. Jana z Kolna 25, </w:t>
      </w:r>
      <w:r w:rsidR="003645A9" w:rsidRPr="008B2C54">
        <w:rPr>
          <w:rFonts w:ascii="Arial" w:hAnsi="Arial" w:cs="Arial"/>
          <w:sz w:val="22"/>
          <w:szCs w:val="22"/>
        </w:rPr>
        <w:t xml:space="preserve">81-354 </w:t>
      </w:r>
      <w:r w:rsidRPr="008B2C54">
        <w:rPr>
          <w:rFonts w:ascii="Arial" w:hAnsi="Arial" w:cs="Arial"/>
          <w:sz w:val="22"/>
          <w:szCs w:val="22"/>
        </w:rPr>
        <w:t xml:space="preserve">Gdynia </w:t>
      </w:r>
    </w:p>
    <w:p w14:paraId="5E8FFE00"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Natalia Spychalska, tel. 58 527 37 47, </w:t>
      </w:r>
    </w:p>
    <w:p w14:paraId="6FBA1C88" w14:textId="6DF208CF" w:rsidR="00BF72AA" w:rsidRPr="008B2C54" w:rsidRDefault="00F76C4E" w:rsidP="008B2C54">
      <w:pPr>
        <w:spacing w:before="120" w:line="276" w:lineRule="auto"/>
        <w:jc w:val="both"/>
        <w:rPr>
          <w:rFonts w:ascii="Arial" w:hAnsi="Arial" w:cs="Arial"/>
          <w:sz w:val="22"/>
          <w:szCs w:val="22"/>
          <w:lang w:val="en-GB"/>
        </w:rPr>
      </w:pPr>
      <w:r w:rsidRPr="008B2C54">
        <w:rPr>
          <w:rFonts w:ascii="Arial" w:hAnsi="Arial" w:cs="Arial"/>
          <w:sz w:val="22"/>
          <w:szCs w:val="22"/>
          <w:lang w:val="en-GB"/>
        </w:rPr>
        <w:t xml:space="preserve">e-mail: </w:t>
      </w:r>
      <w:r w:rsidRPr="008B2C54">
        <w:rPr>
          <w:rFonts w:ascii="Arial" w:hAnsi="Arial" w:cs="Arial"/>
          <w:sz w:val="22"/>
          <w:szCs w:val="22"/>
          <w:u w:val="single"/>
          <w:lang w:val="en-GB"/>
        </w:rPr>
        <w:t>natalia.spychalska@gdynia.pl</w:t>
      </w:r>
      <w:r w:rsidRPr="008B2C54">
        <w:rPr>
          <w:rFonts w:ascii="Arial" w:hAnsi="Arial" w:cs="Arial"/>
          <w:sz w:val="22"/>
          <w:szCs w:val="22"/>
          <w:lang w:val="en-GB"/>
        </w:rPr>
        <w:t xml:space="preserve">, </w:t>
      </w:r>
      <w:r w:rsidRPr="008B2C54">
        <w:rPr>
          <w:rFonts w:ascii="Arial" w:hAnsi="Arial" w:cs="Arial"/>
          <w:sz w:val="22"/>
          <w:szCs w:val="22"/>
          <w:u w:val="single"/>
          <w:lang w:val="en-GB"/>
        </w:rPr>
        <w:t>wydz.kultury@gdynia.pl</w:t>
      </w:r>
      <w:r w:rsidR="006D1BB8" w:rsidRPr="006D1BB8">
        <w:rPr>
          <w:rFonts w:ascii="Arial" w:hAnsi="Arial" w:cs="Arial"/>
          <w:sz w:val="22"/>
          <w:szCs w:val="22"/>
          <w:lang w:val="en-GB"/>
        </w:rPr>
        <w:t>.</w:t>
      </w:r>
      <w:r w:rsidRPr="006D1BB8">
        <w:rPr>
          <w:rFonts w:ascii="Arial" w:hAnsi="Arial" w:cs="Arial"/>
          <w:sz w:val="22"/>
          <w:szCs w:val="22"/>
          <w:lang w:val="en-GB"/>
        </w:rPr>
        <w:t xml:space="preserve"> </w:t>
      </w:r>
    </w:p>
    <w:sectPr w:rsidR="00BF72AA" w:rsidRPr="008B2C54" w:rsidSect="00F76C4E">
      <w:pgSz w:w="11906" w:h="16838"/>
      <w:pgMar w:top="1417" w:right="1417" w:bottom="1417" w:left="1417"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720" w:hanging="360"/>
      </w:pPr>
      <w:rPr>
        <w:rFonts w:ascii="Symbol" w:hAnsi="Symbol"/>
        <w:sz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000002"/>
    <w:multiLevelType w:val="multilevel"/>
    <w:tmpl w:val="FFFFFFFF"/>
    <w:lvl w:ilvl="0">
      <w:start w:val="1"/>
      <w:numFmt w:val="bullet"/>
      <w:lvlText w:val=""/>
      <w:lvlJc w:val="left"/>
      <w:pPr>
        <w:ind w:left="720" w:hanging="360"/>
      </w:pPr>
      <w:rPr>
        <w:rFonts w:ascii="Symbol"/>
        <w:sz w:val="22"/>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15:restartNumberingAfterBreak="0">
    <w:nsid w:val="00000004"/>
    <w:multiLevelType w:val="multilevel"/>
    <w:tmpl w:val="FFFFFFFF"/>
    <w:lvl w:ilvl="0">
      <w:start w:val="7"/>
      <w:numFmt w:val="decimal"/>
      <w:lvlText w:val="%1)"/>
      <w:lvlJc w:val="left"/>
      <w:pPr>
        <w:ind w:left="360" w:hanging="360"/>
      </w:pPr>
      <w:rPr>
        <w:rFonts w:ascii="Arial" w:hAnsi="Arial" w:cs="Times New Roman"/>
        <w:sz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15:restartNumberingAfterBreak="0">
    <w:nsid w:val="00000006"/>
    <w:multiLevelType w:val="multilevel"/>
    <w:tmpl w:val="FFFFFFFF"/>
    <w:lvl w:ilvl="0">
      <w:start w:val="2"/>
      <w:numFmt w:val="decimal"/>
      <w:lvlText w:val="%1."/>
      <w:lvlJc w:val="left"/>
      <w:pPr>
        <w:ind w:left="360" w:hanging="360"/>
      </w:pPr>
      <w:rPr>
        <w:rFonts w:ascii="Arial" w:hAnsi="Arial" w:cs="Times New Roman"/>
        <w:b/>
        <w:sz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0F83404D"/>
    <w:multiLevelType w:val="multilevel"/>
    <w:tmpl w:val="A1163604"/>
    <w:lvl w:ilvl="0">
      <w:start w:val="1"/>
      <w:numFmt w:val="bullet"/>
      <w:lvlText w:val=""/>
      <w:lvlJc w:val="left"/>
      <w:pPr>
        <w:ind w:left="720" w:hanging="360"/>
      </w:pPr>
      <w:rPr>
        <w:rFonts w:ascii="Symbol" w:hAnsi="Symbol" w:hint="default"/>
        <w:sz w:val="22"/>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 w15:restartNumberingAfterBreak="0">
    <w:nsid w:val="197F46AC"/>
    <w:multiLevelType w:val="hybridMultilevel"/>
    <w:tmpl w:val="D22A1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D272F6"/>
    <w:multiLevelType w:val="hybridMultilevel"/>
    <w:tmpl w:val="E976FD70"/>
    <w:lvl w:ilvl="0" w:tplc="E0CEB8B0">
      <w:start w:val="1"/>
      <w:numFmt w:val="lowerLetter"/>
      <w:lvlText w:val="%1)"/>
      <w:lvlJc w:val="left"/>
      <w:pPr>
        <w:ind w:left="720" w:hanging="360"/>
      </w:pPr>
      <w:rPr>
        <w:rFonts w:ascii="Arial" w:hAnsi="Arial" w:cs="Tahoma"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B2578C"/>
    <w:multiLevelType w:val="hybridMultilevel"/>
    <w:tmpl w:val="D4E02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14564800">
    <w:abstractNumId w:val="0"/>
  </w:num>
  <w:num w:numId="2" w16cid:durableId="1233270250">
    <w:abstractNumId w:val="1"/>
  </w:num>
  <w:num w:numId="3" w16cid:durableId="380442627">
    <w:abstractNumId w:val="2"/>
  </w:num>
  <w:num w:numId="4" w16cid:durableId="181094254">
    <w:abstractNumId w:val="3"/>
  </w:num>
  <w:num w:numId="5" w16cid:durableId="642345920">
    <w:abstractNumId w:val="7"/>
  </w:num>
  <w:num w:numId="6" w16cid:durableId="212041604">
    <w:abstractNumId w:val="4"/>
  </w:num>
  <w:num w:numId="7" w16cid:durableId="1961640013">
    <w:abstractNumId w:val="5"/>
  </w:num>
  <w:num w:numId="8" w16cid:durableId="1711806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4E"/>
    <w:rsid w:val="00021C77"/>
    <w:rsid w:val="000334CE"/>
    <w:rsid w:val="00070955"/>
    <w:rsid w:val="001C3479"/>
    <w:rsid w:val="002057C5"/>
    <w:rsid w:val="002751EB"/>
    <w:rsid w:val="00280D34"/>
    <w:rsid w:val="00282D24"/>
    <w:rsid w:val="00303951"/>
    <w:rsid w:val="00330095"/>
    <w:rsid w:val="003313D9"/>
    <w:rsid w:val="003645A9"/>
    <w:rsid w:val="003D6CEE"/>
    <w:rsid w:val="00421795"/>
    <w:rsid w:val="004377C8"/>
    <w:rsid w:val="00437830"/>
    <w:rsid w:val="004A14C5"/>
    <w:rsid w:val="004C1628"/>
    <w:rsid w:val="00525DE3"/>
    <w:rsid w:val="00571095"/>
    <w:rsid w:val="00574C7F"/>
    <w:rsid w:val="00624E00"/>
    <w:rsid w:val="00651DB0"/>
    <w:rsid w:val="00661079"/>
    <w:rsid w:val="006C0952"/>
    <w:rsid w:val="006D1BB8"/>
    <w:rsid w:val="0070326C"/>
    <w:rsid w:val="00756117"/>
    <w:rsid w:val="00766BEF"/>
    <w:rsid w:val="00812845"/>
    <w:rsid w:val="008A72EC"/>
    <w:rsid w:val="008B2C54"/>
    <w:rsid w:val="008C0B0E"/>
    <w:rsid w:val="00915A0C"/>
    <w:rsid w:val="009A1257"/>
    <w:rsid w:val="00A109CE"/>
    <w:rsid w:val="00A2519C"/>
    <w:rsid w:val="00A303A3"/>
    <w:rsid w:val="00A360BE"/>
    <w:rsid w:val="00A85433"/>
    <w:rsid w:val="00AB3DAA"/>
    <w:rsid w:val="00B4333C"/>
    <w:rsid w:val="00BE4742"/>
    <w:rsid w:val="00BF72AA"/>
    <w:rsid w:val="00BF7A79"/>
    <w:rsid w:val="00C0025F"/>
    <w:rsid w:val="00C27F1C"/>
    <w:rsid w:val="00D544C9"/>
    <w:rsid w:val="00DF744C"/>
    <w:rsid w:val="00E45359"/>
    <w:rsid w:val="00EF0264"/>
    <w:rsid w:val="00F72BBA"/>
    <w:rsid w:val="00F76C4E"/>
    <w:rsid w:val="00FD5D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B296"/>
  <w15:chartTrackingRefBased/>
  <w15:docId w15:val="{34D0F99B-4313-44BD-8119-78724B41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6C4E"/>
    <w:pPr>
      <w:suppressAutoHyphens/>
      <w:autoSpaceDE w:val="0"/>
      <w:autoSpaceDN w:val="0"/>
      <w:adjustRightInd w:val="0"/>
      <w:spacing w:after="0" w:line="240" w:lineRule="auto"/>
    </w:pPr>
    <w:rPr>
      <w:rFonts w:ascii="Times New Roman" w:eastAsiaTheme="minorEastAsia" w:hAnsi="Times New Roman" w:cs="Times New Roman"/>
      <w:kern w:val="1"/>
      <w:sz w:val="24"/>
      <w:szCs w:val="24"/>
      <w:lang w:eastAsia="zh-CN"/>
      <w14:ligatures w14:val="none"/>
    </w:rPr>
  </w:style>
  <w:style w:type="paragraph" w:styleId="Nagwek1">
    <w:name w:val="heading 1"/>
    <w:basedOn w:val="Normalny"/>
    <w:next w:val="Normalny"/>
    <w:link w:val="Nagwek1Znak"/>
    <w:uiPriority w:val="9"/>
    <w:qFormat/>
    <w:rsid w:val="00F76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76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76C4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76C4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76C4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76C4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6C4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6C4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6C4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6C4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76C4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76C4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76C4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76C4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76C4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6C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6C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6C4E"/>
    <w:rPr>
      <w:rFonts w:eastAsiaTheme="majorEastAsia" w:cstheme="majorBidi"/>
      <w:color w:val="272727" w:themeColor="text1" w:themeTint="D8"/>
    </w:rPr>
  </w:style>
  <w:style w:type="paragraph" w:styleId="Tytu">
    <w:name w:val="Title"/>
    <w:basedOn w:val="Normalny"/>
    <w:next w:val="Normalny"/>
    <w:link w:val="TytuZnak"/>
    <w:uiPriority w:val="10"/>
    <w:qFormat/>
    <w:rsid w:val="00F76C4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6C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6C4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6C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6C4E"/>
    <w:pPr>
      <w:spacing w:before="160"/>
      <w:jc w:val="center"/>
    </w:pPr>
    <w:rPr>
      <w:i/>
      <w:iCs/>
      <w:color w:val="404040" w:themeColor="text1" w:themeTint="BF"/>
    </w:rPr>
  </w:style>
  <w:style w:type="character" w:customStyle="1" w:styleId="CytatZnak">
    <w:name w:val="Cytat Znak"/>
    <w:basedOn w:val="Domylnaczcionkaakapitu"/>
    <w:link w:val="Cytat"/>
    <w:uiPriority w:val="29"/>
    <w:rsid w:val="00F76C4E"/>
    <w:rPr>
      <w:i/>
      <w:iCs/>
      <w:color w:val="404040" w:themeColor="text1" w:themeTint="BF"/>
    </w:rPr>
  </w:style>
  <w:style w:type="paragraph" w:styleId="Akapitzlist">
    <w:name w:val="List Paragraph"/>
    <w:basedOn w:val="Normalny"/>
    <w:uiPriority w:val="34"/>
    <w:qFormat/>
    <w:rsid w:val="00F76C4E"/>
    <w:pPr>
      <w:ind w:left="720"/>
      <w:contextualSpacing/>
    </w:pPr>
  </w:style>
  <w:style w:type="character" w:styleId="Wyrnienieintensywne">
    <w:name w:val="Intense Emphasis"/>
    <w:basedOn w:val="Domylnaczcionkaakapitu"/>
    <w:uiPriority w:val="21"/>
    <w:qFormat/>
    <w:rsid w:val="00F76C4E"/>
    <w:rPr>
      <w:i/>
      <w:iCs/>
      <w:color w:val="0F4761" w:themeColor="accent1" w:themeShade="BF"/>
    </w:rPr>
  </w:style>
  <w:style w:type="paragraph" w:styleId="Cytatintensywny">
    <w:name w:val="Intense Quote"/>
    <w:basedOn w:val="Normalny"/>
    <w:next w:val="Normalny"/>
    <w:link w:val="CytatintensywnyZnak"/>
    <w:uiPriority w:val="30"/>
    <w:qFormat/>
    <w:rsid w:val="00F76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76C4E"/>
    <w:rPr>
      <w:i/>
      <w:iCs/>
      <w:color w:val="0F4761" w:themeColor="accent1" w:themeShade="BF"/>
    </w:rPr>
  </w:style>
  <w:style w:type="character" w:styleId="Odwoanieintensywne">
    <w:name w:val="Intense Reference"/>
    <w:basedOn w:val="Domylnaczcionkaakapitu"/>
    <w:uiPriority w:val="32"/>
    <w:qFormat/>
    <w:rsid w:val="00F76C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3459">
      <w:bodyDiv w:val="1"/>
      <w:marLeft w:val="0"/>
      <w:marRight w:val="0"/>
      <w:marTop w:val="0"/>
      <w:marBottom w:val="0"/>
      <w:divBdr>
        <w:top w:val="none" w:sz="0" w:space="0" w:color="auto"/>
        <w:left w:val="none" w:sz="0" w:space="0" w:color="auto"/>
        <w:bottom w:val="none" w:sz="0" w:space="0" w:color="auto"/>
        <w:right w:val="none" w:sz="0" w:space="0" w:color="auto"/>
      </w:divBdr>
      <w:divsChild>
        <w:div w:id="1179202517">
          <w:marLeft w:val="0"/>
          <w:marRight w:val="0"/>
          <w:marTop w:val="0"/>
          <w:marBottom w:val="0"/>
          <w:divBdr>
            <w:top w:val="none" w:sz="0" w:space="0" w:color="auto"/>
            <w:left w:val="none" w:sz="0" w:space="0" w:color="auto"/>
            <w:bottom w:val="none" w:sz="0" w:space="0" w:color="auto"/>
            <w:right w:val="none" w:sz="0" w:space="0" w:color="auto"/>
          </w:divBdr>
          <w:divsChild>
            <w:div w:id="1078405044">
              <w:marLeft w:val="0"/>
              <w:marRight w:val="0"/>
              <w:marTop w:val="0"/>
              <w:marBottom w:val="0"/>
              <w:divBdr>
                <w:top w:val="none" w:sz="0" w:space="0" w:color="auto"/>
                <w:left w:val="none" w:sz="0" w:space="0" w:color="auto"/>
                <w:bottom w:val="none" w:sz="0" w:space="0" w:color="auto"/>
                <w:right w:val="none" w:sz="0" w:space="0" w:color="auto"/>
              </w:divBdr>
            </w:div>
          </w:divsChild>
        </w:div>
        <w:div w:id="573586373">
          <w:marLeft w:val="0"/>
          <w:marRight w:val="0"/>
          <w:marTop w:val="0"/>
          <w:marBottom w:val="0"/>
          <w:divBdr>
            <w:top w:val="none" w:sz="0" w:space="0" w:color="auto"/>
            <w:left w:val="none" w:sz="0" w:space="0" w:color="auto"/>
            <w:bottom w:val="none" w:sz="0" w:space="0" w:color="auto"/>
            <w:right w:val="none" w:sz="0" w:space="0" w:color="auto"/>
          </w:divBdr>
          <w:divsChild>
            <w:div w:id="416946986">
              <w:marLeft w:val="0"/>
              <w:marRight w:val="0"/>
              <w:marTop w:val="0"/>
              <w:marBottom w:val="0"/>
              <w:divBdr>
                <w:top w:val="none" w:sz="0" w:space="0" w:color="auto"/>
                <w:left w:val="none" w:sz="0" w:space="0" w:color="auto"/>
                <w:bottom w:val="none" w:sz="0" w:space="0" w:color="auto"/>
                <w:right w:val="none" w:sz="0" w:space="0" w:color="auto"/>
              </w:divBdr>
            </w:div>
          </w:divsChild>
        </w:div>
        <w:div w:id="980504892">
          <w:marLeft w:val="0"/>
          <w:marRight w:val="0"/>
          <w:marTop w:val="0"/>
          <w:marBottom w:val="0"/>
          <w:divBdr>
            <w:top w:val="none" w:sz="0" w:space="0" w:color="auto"/>
            <w:left w:val="none" w:sz="0" w:space="0" w:color="auto"/>
            <w:bottom w:val="none" w:sz="0" w:space="0" w:color="auto"/>
            <w:right w:val="none" w:sz="0" w:space="0" w:color="auto"/>
          </w:divBdr>
          <w:divsChild>
            <w:div w:id="3601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180">
      <w:bodyDiv w:val="1"/>
      <w:marLeft w:val="0"/>
      <w:marRight w:val="0"/>
      <w:marTop w:val="0"/>
      <w:marBottom w:val="0"/>
      <w:divBdr>
        <w:top w:val="none" w:sz="0" w:space="0" w:color="auto"/>
        <w:left w:val="none" w:sz="0" w:space="0" w:color="auto"/>
        <w:bottom w:val="none" w:sz="0" w:space="0" w:color="auto"/>
        <w:right w:val="none" w:sz="0" w:space="0" w:color="auto"/>
      </w:divBdr>
      <w:divsChild>
        <w:div w:id="1578788029">
          <w:marLeft w:val="0"/>
          <w:marRight w:val="0"/>
          <w:marTop w:val="0"/>
          <w:marBottom w:val="0"/>
          <w:divBdr>
            <w:top w:val="none" w:sz="0" w:space="0" w:color="auto"/>
            <w:left w:val="none" w:sz="0" w:space="0" w:color="auto"/>
            <w:bottom w:val="none" w:sz="0" w:space="0" w:color="auto"/>
            <w:right w:val="none" w:sz="0" w:space="0" w:color="auto"/>
          </w:divBdr>
          <w:divsChild>
            <w:div w:id="1542011924">
              <w:marLeft w:val="0"/>
              <w:marRight w:val="0"/>
              <w:marTop w:val="0"/>
              <w:marBottom w:val="0"/>
              <w:divBdr>
                <w:top w:val="none" w:sz="0" w:space="0" w:color="auto"/>
                <w:left w:val="none" w:sz="0" w:space="0" w:color="auto"/>
                <w:bottom w:val="none" w:sz="0" w:space="0" w:color="auto"/>
                <w:right w:val="none" w:sz="0" w:space="0" w:color="auto"/>
              </w:divBdr>
            </w:div>
          </w:divsChild>
        </w:div>
        <w:div w:id="717780535">
          <w:marLeft w:val="0"/>
          <w:marRight w:val="0"/>
          <w:marTop w:val="0"/>
          <w:marBottom w:val="0"/>
          <w:divBdr>
            <w:top w:val="none" w:sz="0" w:space="0" w:color="auto"/>
            <w:left w:val="none" w:sz="0" w:space="0" w:color="auto"/>
            <w:bottom w:val="none" w:sz="0" w:space="0" w:color="auto"/>
            <w:right w:val="none" w:sz="0" w:space="0" w:color="auto"/>
          </w:divBdr>
          <w:divsChild>
            <w:div w:id="993486232">
              <w:marLeft w:val="0"/>
              <w:marRight w:val="0"/>
              <w:marTop w:val="0"/>
              <w:marBottom w:val="0"/>
              <w:divBdr>
                <w:top w:val="none" w:sz="0" w:space="0" w:color="auto"/>
                <w:left w:val="none" w:sz="0" w:space="0" w:color="auto"/>
                <w:bottom w:val="none" w:sz="0" w:space="0" w:color="auto"/>
                <w:right w:val="none" w:sz="0" w:space="0" w:color="auto"/>
              </w:divBdr>
            </w:div>
          </w:divsChild>
        </w:div>
        <w:div w:id="949044974">
          <w:marLeft w:val="0"/>
          <w:marRight w:val="0"/>
          <w:marTop w:val="0"/>
          <w:marBottom w:val="0"/>
          <w:divBdr>
            <w:top w:val="none" w:sz="0" w:space="0" w:color="auto"/>
            <w:left w:val="none" w:sz="0" w:space="0" w:color="auto"/>
            <w:bottom w:val="none" w:sz="0" w:space="0" w:color="auto"/>
            <w:right w:val="none" w:sz="0" w:space="0" w:color="auto"/>
          </w:divBdr>
          <w:divsChild>
            <w:div w:id="10097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tkac.pl/" TargetMode="External"/><Relationship Id="rId11" Type="http://schemas.openxmlformats.org/officeDocument/2006/relationships/hyperlink" Target="http://www.witkac.pl/" TargetMode="External"/><Relationship Id="rId5" Type="http://schemas.openxmlformats.org/officeDocument/2006/relationships/hyperlink" Target="http://www.witkac.pl/" TargetMode="External"/><Relationship Id="rId10" Type="http://schemas.openxmlformats.org/officeDocument/2006/relationships/hyperlink" Target="http://www.witkac.pl/" TargetMode="External"/><Relationship Id="rId4" Type="http://schemas.openxmlformats.org/officeDocument/2006/relationships/webSettings" Target="webSettings.xml"/><Relationship Id="rId9" Type="http://schemas.openxmlformats.org/officeDocument/2006/relationships/hyperlink" Target="http://www.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3243</Words>
  <Characters>19462</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Spychalska</dc:creator>
  <cp:keywords/>
  <dc:description/>
  <cp:lastModifiedBy>Natalia Spychalska</cp:lastModifiedBy>
  <cp:revision>2</cp:revision>
  <cp:lastPrinted>2024-12-19T13:32:00Z</cp:lastPrinted>
  <dcterms:created xsi:type="dcterms:W3CDTF">2025-12-18T07:58:00Z</dcterms:created>
  <dcterms:modified xsi:type="dcterms:W3CDTF">2025-12-18T07:58:00Z</dcterms:modified>
</cp:coreProperties>
</file>